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2CD11" w14:textId="5781E6C6" w:rsidR="0081222E" w:rsidRDefault="00F22E0F" w:rsidP="00004204">
      <w:pPr>
        <w:pStyle w:val="Title"/>
      </w:pPr>
      <w:r w:rsidRPr="009B15EE">
        <w:t>Social procurement</w:t>
      </w:r>
      <w:r w:rsidR="00004204">
        <w:t>: Tick</w:t>
      </w:r>
      <w:r w:rsidR="00E91623">
        <w:t>ing</w:t>
      </w:r>
      <w:r w:rsidR="00004204">
        <w:t xml:space="preserve"> the box</w:t>
      </w:r>
    </w:p>
    <w:p w14:paraId="2D7F175E" w14:textId="40BA459E" w:rsidR="00FA6C6B" w:rsidRPr="00FA6C6B" w:rsidRDefault="00FA6C6B" w:rsidP="00FA6C6B">
      <w:r>
        <w:t>By Ellen Buswell and Esther Diffey, WSP Australia</w:t>
      </w:r>
      <w:bookmarkStart w:id="0" w:name="_GoBack"/>
      <w:bookmarkEnd w:id="0"/>
    </w:p>
    <w:p w14:paraId="06A04AE4" w14:textId="09073021" w:rsidR="00F84ED3" w:rsidRDefault="00004204" w:rsidP="00004204">
      <w:pPr>
        <w:pStyle w:val="Heading1"/>
      </w:pPr>
      <w:r>
        <w:t>I</w:t>
      </w:r>
      <w:r w:rsidR="007F6F63">
        <w:t>ntroduction</w:t>
      </w:r>
    </w:p>
    <w:p w14:paraId="76977D92" w14:textId="673158B3" w:rsidR="004864A3" w:rsidRPr="006D70E5" w:rsidRDefault="00927B62" w:rsidP="008A49DB">
      <w:pPr>
        <w:rPr>
          <w:sz w:val="22"/>
          <w:szCs w:val="22"/>
        </w:rPr>
      </w:pPr>
      <w:r w:rsidRPr="006D70E5">
        <w:rPr>
          <w:sz w:val="22"/>
          <w:szCs w:val="22"/>
        </w:rPr>
        <w:t xml:space="preserve">While traditionally investment in vulnerable and disadvantaged communities has been the remit of </w:t>
      </w:r>
      <w:r w:rsidR="008A49DB" w:rsidRPr="006D70E5">
        <w:rPr>
          <w:sz w:val="22"/>
          <w:szCs w:val="22"/>
        </w:rPr>
        <w:t xml:space="preserve">governments, aid agencies, non-government organisations (NGOs) and the like, </w:t>
      </w:r>
      <w:r w:rsidRPr="006D70E5">
        <w:rPr>
          <w:sz w:val="22"/>
          <w:szCs w:val="22"/>
        </w:rPr>
        <w:t xml:space="preserve">increasingly social procurement </w:t>
      </w:r>
      <w:r w:rsidR="001C7492" w:rsidRPr="006D70E5">
        <w:rPr>
          <w:sz w:val="22"/>
          <w:szCs w:val="22"/>
        </w:rPr>
        <w:t>is providing a mechanism for investment in infrastructure and o</w:t>
      </w:r>
      <w:r w:rsidR="00D95A0C" w:rsidRPr="006D70E5">
        <w:rPr>
          <w:sz w:val="22"/>
          <w:szCs w:val="22"/>
        </w:rPr>
        <w:t>ther private and public project expenditure</w:t>
      </w:r>
      <w:r w:rsidR="001C7492" w:rsidRPr="006D70E5">
        <w:rPr>
          <w:sz w:val="22"/>
          <w:szCs w:val="22"/>
        </w:rPr>
        <w:t xml:space="preserve"> to generate social, economic and environmental ben</w:t>
      </w:r>
      <w:r w:rsidR="004864A3" w:rsidRPr="006D70E5">
        <w:rPr>
          <w:sz w:val="22"/>
          <w:szCs w:val="22"/>
        </w:rPr>
        <w:t>efits within local communities.</w:t>
      </w:r>
    </w:p>
    <w:p w14:paraId="6B24AE9B" w14:textId="77777777" w:rsidR="008A49DB" w:rsidRPr="006D70E5" w:rsidRDefault="008A49DB" w:rsidP="008A49DB">
      <w:pPr>
        <w:rPr>
          <w:sz w:val="22"/>
          <w:szCs w:val="22"/>
        </w:rPr>
      </w:pPr>
    </w:p>
    <w:p w14:paraId="65D86A96" w14:textId="55DDECBB" w:rsidR="00C46A76" w:rsidRDefault="008A49DB" w:rsidP="008A49DB">
      <w:pPr>
        <w:rPr>
          <w:bCs/>
          <w:iCs/>
          <w:sz w:val="22"/>
          <w:szCs w:val="22"/>
        </w:rPr>
      </w:pPr>
      <w:r w:rsidRPr="006D70E5">
        <w:rPr>
          <w:sz w:val="22"/>
          <w:szCs w:val="22"/>
        </w:rPr>
        <w:t xml:space="preserve">Social </w:t>
      </w:r>
      <w:r w:rsidR="003D2390" w:rsidRPr="006D70E5">
        <w:rPr>
          <w:sz w:val="22"/>
          <w:szCs w:val="22"/>
        </w:rPr>
        <w:t xml:space="preserve">Traders describe social procurement as </w:t>
      </w:r>
      <w:r w:rsidRPr="006D70E5">
        <w:rPr>
          <w:sz w:val="22"/>
          <w:szCs w:val="22"/>
        </w:rPr>
        <w:t>“</w:t>
      </w:r>
      <w:r w:rsidRPr="006D70E5">
        <w:rPr>
          <w:bCs/>
          <w:i/>
          <w:iCs/>
          <w:sz w:val="22"/>
          <w:szCs w:val="22"/>
        </w:rPr>
        <w:t>the inclusion in purchasing decisions of any additional social, environmental and/or economic benefits that can be accrued to communities above and beyond the delivery of goods, services or works being purchased”</w:t>
      </w:r>
      <w:r w:rsidR="00380C7B">
        <w:rPr>
          <w:rStyle w:val="FootnoteReference"/>
          <w:bCs/>
          <w:i/>
          <w:iCs/>
          <w:sz w:val="22"/>
          <w:szCs w:val="22"/>
        </w:rPr>
        <w:footnoteReference w:id="1"/>
      </w:r>
      <w:r w:rsidR="003D2390" w:rsidRPr="006D70E5">
        <w:rPr>
          <w:bCs/>
          <w:iCs/>
          <w:sz w:val="22"/>
          <w:szCs w:val="22"/>
        </w:rPr>
        <w:t xml:space="preserve">. This can be achieved in </w:t>
      </w:r>
      <w:proofErr w:type="gramStart"/>
      <w:r w:rsidR="003D2390" w:rsidRPr="006D70E5">
        <w:rPr>
          <w:bCs/>
          <w:iCs/>
          <w:sz w:val="22"/>
          <w:szCs w:val="22"/>
        </w:rPr>
        <w:t>a number of</w:t>
      </w:r>
      <w:proofErr w:type="gramEnd"/>
      <w:r w:rsidR="003D2390" w:rsidRPr="006D70E5">
        <w:rPr>
          <w:bCs/>
          <w:iCs/>
          <w:sz w:val="22"/>
          <w:szCs w:val="22"/>
        </w:rPr>
        <w:t xml:space="preserve"> ways</w:t>
      </w:r>
      <w:r w:rsidR="00542087">
        <w:rPr>
          <w:bCs/>
          <w:iCs/>
          <w:sz w:val="22"/>
          <w:szCs w:val="22"/>
        </w:rPr>
        <w:t>,</w:t>
      </w:r>
      <w:r w:rsidR="003D2390" w:rsidRPr="006D70E5">
        <w:rPr>
          <w:bCs/>
          <w:iCs/>
          <w:sz w:val="22"/>
          <w:szCs w:val="22"/>
        </w:rPr>
        <w:t xml:space="preserve"> including via direct procurement from social enterprises, by requiring tenders to be assessed on the social impact they create, or by requiring successful tenderers to meet requirements such as the employment of a certain percentage of people from disadvantaged backgrounds</w:t>
      </w:r>
      <w:r w:rsidR="00380C7B">
        <w:rPr>
          <w:rStyle w:val="FootnoteReference"/>
          <w:bCs/>
          <w:iCs/>
          <w:sz w:val="22"/>
          <w:szCs w:val="22"/>
        </w:rPr>
        <w:footnoteReference w:id="2"/>
      </w:r>
      <w:r w:rsidR="00B80D10" w:rsidRPr="006D70E5">
        <w:rPr>
          <w:bCs/>
          <w:iCs/>
          <w:sz w:val="22"/>
          <w:szCs w:val="22"/>
        </w:rPr>
        <w:t xml:space="preserve">. </w:t>
      </w:r>
      <w:r w:rsidR="0044457C">
        <w:rPr>
          <w:bCs/>
          <w:iCs/>
          <w:sz w:val="22"/>
          <w:szCs w:val="22"/>
        </w:rPr>
        <w:t xml:space="preserve"> </w:t>
      </w:r>
      <w:r w:rsidR="005C237A" w:rsidRPr="005C237A">
        <w:rPr>
          <w:bCs/>
          <w:iCs/>
          <w:sz w:val="22"/>
          <w:szCs w:val="22"/>
        </w:rPr>
        <w:t>Soc</w:t>
      </w:r>
      <w:r w:rsidR="005C237A">
        <w:rPr>
          <w:bCs/>
          <w:iCs/>
          <w:sz w:val="22"/>
          <w:szCs w:val="22"/>
        </w:rPr>
        <w:t>ial procurement looks at how a project can diversify its</w:t>
      </w:r>
      <w:r w:rsidR="005C237A" w:rsidRPr="005C237A">
        <w:rPr>
          <w:bCs/>
          <w:iCs/>
          <w:sz w:val="22"/>
          <w:szCs w:val="22"/>
        </w:rPr>
        <w:t xml:space="preserve"> supply chain </w:t>
      </w:r>
      <w:r w:rsidR="005C237A">
        <w:rPr>
          <w:bCs/>
          <w:iCs/>
          <w:sz w:val="22"/>
          <w:szCs w:val="22"/>
        </w:rPr>
        <w:t xml:space="preserve">to </w:t>
      </w:r>
      <w:r w:rsidR="005C237A" w:rsidRPr="005C237A">
        <w:rPr>
          <w:bCs/>
          <w:iCs/>
          <w:sz w:val="22"/>
          <w:szCs w:val="22"/>
        </w:rPr>
        <w:t xml:space="preserve">provide employment opportunities and up-skill </w:t>
      </w:r>
      <w:r w:rsidR="005C237A">
        <w:rPr>
          <w:bCs/>
          <w:iCs/>
          <w:sz w:val="22"/>
          <w:szCs w:val="22"/>
        </w:rPr>
        <w:t>those who are considered</w:t>
      </w:r>
      <w:r w:rsidR="005C237A" w:rsidRPr="005C237A">
        <w:rPr>
          <w:bCs/>
          <w:iCs/>
          <w:sz w:val="22"/>
          <w:szCs w:val="22"/>
        </w:rPr>
        <w:t xml:space="preserve"> vulnerable or disadvantage</w:t>
      </w:r>
      <w:r w:rsidR="005C237A">
        <w:rPr>
          <w:bCs/>
          <w:iCs/>
          <w:sz w:val="22"/>
          <w:szCs w:val="22"/>
        </w:rPr>
        <w:t xml:space="preserve">d, for example </w:t>
      </w:r>
      <w:r w:rsidR="00542087">
        <w:rPr>
          <w:bCs/>
          <w:iCs/>
          <w:sz w:val="22"/>
          <w:szCs w:val="22"/>
        </w:rPr>
        <w:t xml:space="preserve">in Australia </w:t>
      </w:r>
      <w:r w:rsidR="00C46A76" w:rsidRPr="00C46A76">
        <w:rPr>
          <w:bCs/>
          <w:iCs/>
          <w:sz w:val="22"/>
          <w:szCs w:val="22"/>
        </w:rPr>
        <w:t>indigenous people, people living with disability, long-term unemployed, disadvantaged youth</w:t>
      </w:r>
      <w:r w:rsidR="00C46A76">
        <w:rPr>
          <w:bCs/>
          <w:iCs/>
          <w:sz w:val="22"/>
          <w:szCs w:val="22"/>
        </w:rPr>
        <w:t>, the elderly, women or refugees.</w:t>
      </w:r>
    </w:p>
    <w:p w14:paraId="0B9F4982" w14:textId="77777777" w:rsidR="00C46A76" w:rsidRDefault="00C46A76" w:rsidP="008A49DB">
      <w:pPr>
        <w:rPr>
          <w:bCs/>
          <w:iCs/>
          <w:sz w:val="22"/>
          <w:szCs w:val="22"/>
        </w:rPr>
      </w:pPr>
    </w:p>
    <w:p w14:paraId="19B0CC33" w14:textId="54CAEFC4" w:rsidR="00801949" w:rsidRDefault="00004204" w:rsidP="006D70E5">
      <w:pPr>
        <w:pStyle w:val="ListBullet"/>
        <w:numPr>
          <w:ilvl w:val="0"/>
          <w:numId w:val="0"/>
        </w:numPr>
        <w:rPr>
          <w:rFonts w:cstheme="minorHAnsi"/>
          <w:sz w:val="22"/>
          <w:szCs w:val="22"/>
          <w:lang w:val="en-US"/>
        </w:rPr>
      </w:pPr>
      <w:r w:rsidRPr="006D70E5">
        <w:rPr>
          <w:bCs/>
          <w:iCs/>
          <w:sz w:val="22"/>
          <w:szCs w:val="22"/>
        </w:rPr>
        <w:t>Social procurement is not a new concept</w:t>
      </w:r>
      <w:r w:rsidR="006D70E5" w:rsidRPr="006D70E5">
        <w:rPr>
          <w:bCs/>
          <w:iCs/>
          <w:sz w:val="22"/>
          <w:szCs w:val="22"/>
        </w:rPr>
        <w:t xml:space="preserve"> - </w:t>
      </w:r>
      <w:r w:rsidR="00801949">
        <w:rPr>
          <w:rFonts w:cstheme="minorHAnsi"/>
          <w:sz w:val="22"/>
          <w:szCs w:val="22"/>
          <w:lang w:val="en-US"/>
        </w:rPr>
        <w:t>it</w:t>
      </w:r>
      <w:r w:rsidR="006D70E5" w:rsidRPr="006D70E5">
        <w:rPr>
          <w:rFonts w:cstheme="minorHAnsi"/>
          <w:sz w:val="22"/>
          <w:szCs w:val="22"/>
          <w:lang w:val="en-US"/>
        </w:rPr>
        <w:t xml:space="preserve"> has a longer history than spoken by many in today’s construction and infrastructure industry, dating back to the 19</w:t>
      </w:r>
      <w:r w:rsidR="006D70E5" w:rsidRPr="006D70E5">
        <w:rPr>
          <w:rFonts w:cstheme="minorHAnsi"/>
          <w:sz w:val="22"/>
          <w:szCs w:val="22"/>
          <w:vertAlign w:val="superscript"/>
          <w:lang w:val="en-US"/>
        </w:rPr>
        <w:t>th</w:t>
      </w:r>
      <w:r w:rsidR="006D70E5" w:rsidRPr="006D70E5">
        <w:rPr>
          <w:rFonts w:cstheme="minorHAnsi"/>
          <w:sz w:val="22"/>
          <w:szCs w:val="22"/>
          <w:lang w:val="en-US"/>
        </w:rPr>
        <w:t xml:space="preserve"> centur</w:t>
      </w:r>
      <w:r w:rsidR="00E574BE">
        <w:rPr>
          <w:rFonts w:cstheme="minorHAnsi"/>
          <w:sz w:val="22"/>
          <w:szCs w:val="22"/>
          <w:lang w:val="en-US"/>
        </w:rPr>
        <w:t>y</w:t>
      </w:r>
      <w:r w:rsidR="00801949">
        <w:rPr>
          <w:rFonts w:cstheme="minorHAnsi"/>
          <w:sz w:val="22"/>
          <w:szCs w:val="22"/>
          <w:lang w:val="en-US"/>
        </w:rPr>
        <w:t>,</w:t>
      </w:r>
      <w:r w:rsidR="00E574BE">
        <w:rPr>
          <w:rFonts w:cstheme="minorHAnsi"/>
          <w:sz w:val="22"/>
          <w:szCs w:val="22"/>
          <w:lang w:val="en-US"/>
        </w:rPr>
        <w:t xml:space="preserve"> and </w:t>
      </w:r>
      <w:r w:rsidR="00801949">
        <w:rPr>
          <w:rFonts w:cstheme="minorHAnsi"/>
          <w:sz w:val="22"/>
          <w:szCs w:val="22"/>
          <w:lang w:val="en-US"/>
        </w:rPr>
        <w:t xml:space="preserve">it is </w:t>
      </w:r>
      <w:r w:rsidR="00D57DDD">
        <w:rPr>
          <w:rFonts w:cstheme="minorHAnsi"/>
          <w:sz w:val="22"/>
          <w:szCs w:val="22"/>
          <w:lang w:val="en-US"/>
        </w:rPr>
        <w:t xml:space="preserve">already </w:t>
      </w:r>
      <w:r w:rsidR="00E574BE">
        <w:rPr>
          <w:rFonts w:cstheme="minorHAnsi"/>
          <w:sz w:val="22"/>
          <w:szCs w:val="22"/>
          <w:lang w:val="en-US"/>
        </w:rPr>
        <w:t xml:space="preserve">established as an active form of procurement in industries </w:t>
      </w:r>
      <w:r w:rsidR="00E81756">
        <w:rPr>
          <w:rFonts w:cstheme="minorHAnsi"/>
          <w:sz w:val="22"/>
          <w:szCs w:val="22"/>
          <w:lang w:val="en-US"/>
        </w:rPr>
        <w:t>such as retail today</w:t>
      </w:r>
      <w:r w:rsidR="00380C7B">
        <w:rPr>
          <w:rStyle w:val="FootnoteReference"/>
          <w:rFonts w:cstheme="minorHAnsi"/>
          <w:sz w:val="22"/>
          <w:szCs w:val="22"/>
          <w:lang w:val="en-US"/>
        </w:rPr>
        <w:footnoteReference w:id="3"/>
      </w:r>
      <w:r w:rsidR="00380C7B">
        <w:rPr>
          <w:rFonts w:cstheme="minorHAnsi"/>
          <w:sz w:val="22"/>
          <w:szCs w:val="22"/>
          <w:lang w:val="en-US"/>
        </w:rPr>
        <w:t xml:space="preserve">. </w:t>
      </w:r>
      <w:r w:rsidR="00E91623">
        <w:rPr>
          <w:rFonts w:cstheme="minorHAnsi"/>
          <w:sz w:val="22"/>
          <w:szCs w:val="22"/>
          <w:lang w:val="en-US"/>
        </w:rPr>
        <w:t>But there is no doubt that social procurement is being increasingly recognised for its significant potential to drive positive social, environmental and economic change</w:t>
      </w:r>
      <w:r w:rsidR="007D74CF">
        <w:rPr>
          <w:rFonts w:cstheme="minorHAnsi"/>
          <w:sz w:val="22"/>
          <w:szCs w:val="22"/>
          <w:lang w:val="en-US"/>
        </w:rPr>
        <w:t>, and for the benefits it can deliver for governments, industry and communities</w:t>
      </w:r>
      <w:r w:rsidR="00E91623">
        <w:rPr>
          <w:rFonts w:cstheme="minorHAnsi"/>
          <w:sz w:val="22"/>
          <w:szCs w:val="22"/>
          <w:lang w:val="en-US"/>
        </w:rPr>
        <w:t>.</w:t>
      </w:r>
      <w:r w:rsidR="00DC2324">
        <w:rPr>
          <w:rFonts w:cstheme="minorHAnsi"/>
          <w:sz w:val="22"/>
          <w:szCs w:val="22"/>
          <w:lang w:val="en-US"/>
        </w:rPr>
        <w:t xml:space="preserve"> </w:t>
      </w:r>
    </w:p>
    <w:p w14:paraId="5D09DABE" w14:textId="77777777" w:rsidR="00801949" w:rsidRDefault="00801949" w:rsidP="006D70E5">
      <w:pPr>
        <w:pStyle w:val="ListBullet"/>
        <w:numPr>
          <w:ilvl w:val="0"/>
          <w:numId w:val="0"/>
        </w:numPr>
        <w:rPr>
          <w:rFonts w:cstheme="minorHAnsi"/>
          <w:sz w:val="22"/>
          <w:szCs w:val="22"/>
          <w:lang w:val="en-US"/>
        </w:rPr>
      </w:pPr>
    </w:p>
    <w:p w14:paraId="0AF227BF" w14:textId="775A61A8" w:rsidR="0042240E" w:rsidRDefault="00DC2324" w:rsidP="00801949">
      <w:pPr>
        <w:rPr>
          <w:sz w:val="22"/>
          <w:szCs w:val="22"/>
        </w:rPr>
      </w:pPr>
      <w:r>
        <w:rPr>
          <w:rFonts w:cstheme="minorHAnsi"/>
          <w:sz w:val="22"/>
          <w:szCs w:val="22"/>
          <w:lang w:val="en-US"/>
        </w:rPr>
        <w:t>For governments, social procurement offers the potential for significant outcomes for a relatively small expen</w:t>
      </w:r>
      <w:r w:rsidR="00CE2975">
        <w:rPr>
          <w:rFonts w:cstheme="minorHAnsi"/>
          <w:sz w:val="22"/>
          <w:szCs w:val="22"/>
          <w:lang w:val="en-US"/>
        </w:rPr>
        <w:t xml:space="preserve">diture if delivered effectively. </w:t>
      </w:r>
      <w:r w:rsidR="00801949">
        <w:rPr>
          <w:rFonts w:cstheme="minorHAnsi"/>
          <w:sz w:val="22"/>
          <w:szCs w:val="22"/>
          <w:lang w:val="en-US"/>
        </w:rPr>
        <w:t>For i</w:t>
      </w:r>
      <w:r>
        <w:rPr>
          <w:rFonts w:cstheme="minorHAnsi"/>
          <w:sz w:val="22"/>
          <w:szCs w:val="22"/>
          <w:lang w:val="en-US"/>
        </w:rPr>
        <w:t xml:space="preserve">ndustry </w:t>
      </w:r>
      <w:r w:rsidR="00801949">
        <w:rPr>
          <w:rFonts w:cstheme="minorHAnsi"/>
          <w:sz w:val="22"/>
          <w:szCs w:val="22"/>
          <w:lang w:val="en-US"/>
        </w:rPr>
        <w:t xml:space="preserve">and the private sector, competing in a market which increasingly mandates and values opportunities to create social value through project expenditure – particularly where there is government spend – means that developing effective mechanisms to improve performance in this area results in greater competitiveness for both tenderers and their supply chains. </w:t>
      </w:r>
      <w:r w:rsidR="00542087">
        <w:rPr>
          <w:rFonts w:cstheme="minorHAnsi"/>
          <w:sz w:val="22"/>
          <w:szCs w:val="22"/>
          <w:lang w:val="en-US"/>
        </w:rPr>
        <w:t xml:space="preserve">Further </w:t>
      </w:r>
      <w:r w:rsidR="00801949">
        <w:rPr>
          <w:rFonts w:cstheme="minorHAnsi"/>
          <w:sz w:val="22"/>
          <w:szCs w:val="22"/>
          <w:lang w:val="en-US"/>
        </w:rPr>
        <w:t xml:space="preserve">for communities, </w:t>
      </w:r>
      <w:r w:rsidR="00801949" w:rsidRPr="001D1DD8">
        <w:rPr>
          <w:sz w:val="22"/>
          <w:szCs w:val="22"/>
        </w:rPr>
        <w:t xml:space="preserve">particularly disadvantaged and vulnerable communities, </w:t>
      </w:r>
      <w:r w:rsidR="00542087">
        <w:rPr>
          <w:sz w:val="22"/>
          <w:szCs w:val="22"/>
        </w:rPr>
        <w:t xml:space="preserve">there is increased </w:t>
      </w:r>
      <w:r w:rsidR="00801949" w:rsidRPr="001D1DD8">
        <w:rPr>
          <w:sz w:val="22"/>
          <w:szCs w:val="22"/>
        </w:rPr>
        <w:t xml:space="preserve">opportunities </w:t>
      </w:r>
      <w:r w:rsidR="00542087">
        <w:rPr>
          <w:sz w:val="22"/>
          <w:szCs w:val="22"/>
        </w:rPr>
        <w:t>in employment</w:t>
      </w:r>
      <w:r w:rsidR="00801949" w:rsidRPr="001D1DD8">
        <w:rPr>
          <w:sz w:val="22"/>
          <w:szCs w:val="22"/>
        </w:rPr>
        <w:t xml:space="preserve">, training and up-skilling via local infrastructure and other projects and investments means not only an income for a period of </w:t>
      </w:r>
      <w:proofErr w:type="gramStart"/>
      <w:r w:rsidR="00801949" w:rsidRPr="001D1DD8">
        <w:rPr>
          <w:sz w:val="22"/>
          <w:szCs w:val="22"/>
        </w:rPr>
        <w:t>time, but</w:t>
      </w:r>
      <w:proofErr w:type="gramEnd"/>
      <w:r w:rsidR="00AE5370">
        <w:rPr>
          <w:sz w:val="22"/>
          <w:szCs w:val="22"/>
        </w:rPr>
        <w:t xml:space="preserve"> should</w:t>
      </w:r>
      <w:r w:rsidR="00801949" w:rsidRPr="001D1DD8">
        <w:rPr>
          <w:sz w:val="22"/>
          <w:szCs w:val="22"/>
        </w:rPr>
        <w:t xml:space="preserve"> result </w:t>
      </w:r>
      <w:r w:rsidR="0042240E">
        <w:rPr>
          <w:sz w:val="22"/>
          <w:szCs w:val="22"/>
        </w:rPr>
        <w:t xml:space="preserve">in </w:t>
      </w:r>
      <w:r w:rsidR="00801949" w:rsidRPr="001D1DD8">
        <w:rPr>
          <w:sz w:val="22"/>
          <w:szCs w:val="22"/>
        </w:rPr>
        <w:t xml:space="preserve">skills growth and opportunities for </w:t>
      </w:r>
      <w:r w:rsidR="0042240E">
        <w:rPr>
          <w:sz w:val="22"/>
          <w:szCs w:val="22"/>
        </w:rPr>
        <w:t xml:space="preserve">sustainable </w:t>
      </w:r>
      <w:r w:rsidR="00801949" w:rsidRPr="001D1DD8">
        <w:rPr>
          <w:sz w:val="22"/>
          <w:szCs w:val="22"/>
        </w:rPr>
        <w:t>career development</w:t>
      </w:r>
      <w:r w:rsidR="00801949">
        <w:rPr>
          <w:sz w:val="22"/>
          <w:szCs w:val="22"/>
        </w:rPr>
        <w:t>.</w:t>
      </w:r>
    </w:p>
    <w:p w14:paraId="13C3F366" w14:textId="77777777" w:rsidR="0042240E" w:rsidRDefault="0042240E" w:rsidP="00801949">
      <w:pPr>
        <w:rPr>
          <w:sz w:val="22"/>
          <w:szCs w:val="22"/>
        </w:rPr>
      </w:pPr>
    </w:p>
    <w:p w14:paraId="00322CBC" w14:textId="7BDAD1F4" w:rsidR="00542087" w:rsidRDefault="008761BD" w:rsidP="00801949">
      <w:pPr>
        <w:pStyle w:val="ListBullet"/>
        <w:numPr>
          <w:ilvl w:val="0"/>
          <w:numId w:val="0"/>
        </w:numPr>
        <w:rPr>
          <w:rFonts w:cstheme="minorHAnsi"/>
          <w:sz w:val="22"/>
          <w:szCs w:val="22"/>
          <w:lang w:val="en-US"/>
        </w:rPr>
      </w:pPr>
      <w:r>
        <w:rPr>
          <w:rFonts w:cstheme="minorHAnsi"/>
          <w:sz w:val="22"/>
          <w:szCs w:val="22"/>
          <w:lang w:val="en-US"/>
        </w:rPr>
        <w:t xml:space="preserve">It has been </w:t>
      </w:r>
      <w:r w:rsidR="00AF2554">
        <w:rPr>
          <w:rFonts w:cstheme="minorHAnsi"/>
          <w:sz w:val="22"/>
          <w:szCs w:val="22"/>
          <w:lang w:val="en-US"/>
        </w:rPr>
        <w:t>proposed</w:t>
      </w:r>
      <w:r>
        <w:rPr>
          <w:rFonts w:cstheme="minorHAnsi"/>
          <w:sz w:val="22"/>
          <w:szCs w:val="22"/>
          <w:lang w:val="en-US"/>
        </w:rPr>
        <w:t xml:space="preserve"> that s</w:t>
      </w:r>
      <w:r w:rsidR="001B3FA0">
        <w:rPr>
          <w:rFonts w:cstheme="minorHAnsi"/>
          <w:sz w:val="22"/>
          <w:szCs w:val="22"/>
          <w:lang w:val="en-US"/>
        </w:rPr>
        <w:t xml:space="preserve">ocial procurement </w:t>
      </w:r>
      <w:r>
        <w:rPr>
          <w:rFonts w:cstheme="minorHAnsi"/>
          <w:sz w:val="22"/>
          <w:szCs w:val="22"/>
          <w:lang w:val="en-US"/>
        </w:rPr>
        <w:t>can provide realised b</w:t>
      </w:r>
      <w:r w:rsidR="001B3FA0">
        <w:rPr>
          <w:rFonts w:cstheme="minorHAnsi"/>
          <w:sz w:val="22"/>
          <w:szCs w:val="22"/>
          <w:lang w:val="en-US"/>
        </w:rPr>
        <w:t>enefits</w:t>
      </w:r>
      <w:r w:rsidR="00AF2554">
        <w:rPr>
          <w:rFonts w:cstheme="minorHAnsi"/>
          <w:sz w:val="22"/>
          <w:szCs w:val="22"/>
          <w:lang w:val="en-US"/>
        </w:rPr>
        <w:t xml:space="preserve"> beyond the proposed local infrastructure or </w:t>
      </w:r>
      <w:r w:rsidR="00AE5370">
        <w:rPr>
          <w:rFonts w:cstheme="minorHAnsi"/>
          <w:sz w:val="22"/>
          <w:szCs w:val="22"/>
          <w:lang w:val="en-US"/>
        </w:rPr>
        <w:t xml:space="preserve">built </w:t>
      </w:r>
      <w:r w:rsidR="00210F0F">
        <w:rPr>
          <w:rFonts w:cstheme="minorHAnsi"/>
          <w:sz w:val="22"/>
          <w:szCs w:val="22"/>
          <w:lang w:val="en-US"/>
        </w:rPr>
        <w:t>amenity, to</w:t>
      </w:r>
      <w:r w:rsidR="00542087">
        <w:rPr>
          <w:rFonts w:cstheme="minorHAnsi"/>
          <w:sz w:val="22"/>
          <w:szCs w:val="22"/>
          <w:lang w:val="en-US"/>
        </w:rPr>
        <w:t xml:space="preserve"> the local community </w:t>
      </w:r>
      <w:r>
        <w:rPr>
          <w:rFonts w:cstheme="minorHAnsi"/>
          <w:sz w:val="22"/>
          <w:szCs w:val="22"/>
          <w:lang w:val="en-US"/>
        </w:rPr>
        <w:t xml:space="preserve">in </w:t>
      </w:r>
      <w:r w:rsidR="001B3FA0">
        <w:rPr>
          <w:rFonts w:cstheme="minorHAnsi"/>
          <w:sz w:val="22"/>
          <w:szCs w:val="22"/>
          <w:lang w:val="en-US"/>
        </w:rPr>
        <w:t>very broad themes</w:t>
      </w:r>
      <w:r w:rsidR="00AF2554">
        <w:rPr>
          <w:rFonts w:cstheme="minorHAnsi"/>
          <w:sz w:val="22"/>
          <w:szCs w:val="22"/>
          <w:lang w:val="en-US"/>
        </w:rPr>
        <w:t>,</w:t>
      </w:r>
      <w:r w:rsidR="001B3FA0">
        <w:rPr>
          <w:rFonts w:cstheme="minorHAnsi"/>
          <w:sz w:val="22"/>
          <w:szCs w:val="22"/>
          <w:lang w:val="en-US"/>
        </w:rPr>
        <w:t xml:space="preserve"> such </w:t>
      </w:r>
      <w:r w:rsidR="00542087">
        <w:rPr>
          <w:rFonts w:cstheme="minorHAnsi"/>
          <w:sz w:val="22"/>
          <w:szCs w:val="22"/>
          <w:lang w:val="en-US"/>
        </w:rPr>
        <w:t xml:space="preserve">as more local economic spend, less </w:t>
      </w:r>
      <w:r w:rsidR="001B3FA0">
        <w:rPr>
          <w:rFonts w:cstheme="minorHAnsi"/>
          <w:sz w:val="22"/>
          <w:szCs w:val="22"/>
          <w:lang w:val="en-US"/>
        </w:rPr>
        <w:t xml:space="preserve">reliance on the </w:t>
      </w:r>
      <w:r w:rsidR="00AF2554">
        <w:rPr>
          <w:rFonts w:cstheme="minorHAnsi"/>
          <w:sz w:val="22"/>
          <w:szCs w:val="22"/>
          <w:lang w:val="en-US"/>
        </w:rPr>
        <w:t xml:space="preserve">government </w:t>
      </w:r>
      <w:r w:rsidR="00AE5370">
        <w:rPr>
          <w:rFonts w:cstheme="minorHAnsi"/>
          <w:sz w:val="22"/>
          <w:szCs w:val="22"/>
          <w:lang w:val="en-US"/>
        </w:rPr>
        <w:t>funding</w:t>
      </w:r>
      <w:r w:rsidR="001B3FA0">
        <w:rPr>
          <w:rFonts w:cstheme="minorHAnsi"/>
          <w:sz w:val="22"/>
          <w:szCs w:val="22"/>
          <w:lang w:val="en-US"/>
        </w:rPr>
        <w:t xml:space="preserve">, </w:t>
      </w:r>
      <w:r w:rsidR="00F008BF">
        <w:rPr>
          <w:rFonts w:cstheme="minorHAnsi"/>
          <w:sz w:val="22"/>
          <w:szCs w:val="22"/>
          <w:lang w:val="en-US"/>
        </w:rPr>
        <w:t>better</w:t>
      </w:r>
      <w:r w:rsidR="001B3FA0">
        <w:rPr>
          <w:rFonts w:cstheme="minorHAnsi"/>
          <w:sz w:val="22"/>
          <w:szCs w:val="22"/>
          <w:lang w:val="en-US"/>
        </w:rPr>
        <w:t xml:space="preserve"> health </w:t>
      </w:r>
      <w:r w:rsidR="00F008BF">
        <w:rPr>
          <w:rFonts w:cstheme="minorHAnsi"/>
          <w:sz w:val="22"/>
          <w:szCs w:val="22"/>
          <w:lang w:val="en-US"/>
        </w:rPr>
        <w:t>outcomes</w:t>
      </w:r>
      <w:r w:rsidR="001B3FA0">
        <w:rPr>
          <w:rFonts w:cstheme="minorHAnsi"/>
          <w:sz w:val="22"/>
          <w:szCs w:val="22"/>
          <w:lang w:val="en-US"/>
        </w:rPr>
        <w:t xml:space="preserve">, </w:t>
      </w:r>
      <w:r w:rsidR="00AE5370">
        <w:rPr>
          <w:rFonts w:cstheme="minorHAnsi"/>
          <w:sz w:val="22"/>
          <w:szCs w:val="22"/>
          <w:lang w:val="en-US"/>
        </w:rPr>
        <w:t>less juvenile</w:t>
      </w:r>
      <w:r w:rsidR="00F008BF">
        <w:rPr>
          <w:rFonts w:cstheme="minorHAnsi"/>
          <w:sz w:val="22"/>
          <w:szCs w:val="22"/>
          <w:lang w:val="en-US"/>
        </w:rPr>
        <w:t xml:space="preserve"> delinquency and </w:t>
      </w:r>
      <w:r w:rsidR="001B3FA0">
        <w:rPr>
          <w:rFonts w:cstheme="minorHAnsi"/>
          <w:sz w:val="22"/>
          <w:szCs w:val="22"/>
          <w:lang w:val="en-US"/>
        </w:rPr>
        <w:t xml:space="preserve">greater </w:t>
      </w:r>
      <w:r w:rsidR="00F008BF">
        <w:rPr>
          <w:rFonts w:cstheme="minorHAnsi"/>
          <w:sz w:val="22"/>
          <w:szCs w:val="22"/>
          <w:lang w:val="en-US"/>
        </w:rPr>
        <w:t>community</w:t>
      </w:r>
      <w:r w:rsidR="001B3FA0">
        <w:rPr>
          <w:rFonts w:cstheme="minorHAnsi"/>
          <w:sz w:val="22"/>
          <w:szCs w:val="22"/>
          <w:lang w:val="en-US"/>
        </w:rPr>
        <w:t xml:space="preserve"> </w:t>
      </w:r>
      <w:r>
        <w:rPr>
          <w:rFonts w:cstheme="minorHAnsi"/>
          <w:sz w:val="22"/>
          <w:szCs w:val="22"/>
          <w:lang w:val="en-US"/>
        </w:rPr>
        <w:t>cohesion</w:t>
      </w:r>
      <w:r w:rsidR="001B3FA0">
        <w:rPr>
          <w:rFonts w:cstheme="minorHAnsi"/>
          <w:sz w:val="22"/>
          <w:szCs w:val="22"/>
          <w:lang w:val="en-US"/>
        </w:rPr>
        <w:t>.</w:t>
      </w:r>
      <w:r>
        <w:rPr>
          <w:rFonts w:cstheme="minorHAnsi"/>
          <w:sz w:val="22"/>
          <w:szCs w:val="22"/>
          <w:lang w:val="en-US"/>
        </w:rPr>
        <w:t xml:space="preserve"> </w:t>
      </w:r>
      <w:r w:rsidR="00AE5370">
        <w:rPr>
          <w:rFonts w:cstheme="minorHAnsi"/>
          <w:sz w:val="22"/>
          <w:szCs w:val="22"/>
          <w:lang w:val="en-US"/>
        </w:rPr>
        <w:t xml:space="preserve">Hence social procurement </w:t>
      </w:r>
      <w:proofErr w:type="gramStart"/>
      <w:r w:rsidR="00AE5370">
        <w:rPr>
          <w:rFonts w:cstheme="minorHAnsi"/>
          <w:sz w:val="22"/>
          <w:szCs w:val="22"/>
          <w:lang w:val="en-US"/>
        </w:rPr>
        <w:t>can be seen as</w:t>
      </w:r>
      <w:proofErr w:type="gramEnd"/>
      <w:r w:rsidR="00AE5370">
        <w:rPr>
          <w:rFonts w:cstheme="minorHAnsi"/>
          <w:sz w:val="22"/>
          <w:szCs w:val="22"/>
          <w:lang w:val="en-US"/>
        </w:rPr>
        <w:t xml:space="preserve"> a mechanism that t</w:t>
      </w:r>
      <w:r>
        <w:rPr>
          <w:rFonts w:cstheme="minorHAnsi"/>
          <w:sz w:val="22"/>
          <w:szCs w:val="22"/>
          <w:lang w:val="en-US"/>
        </w:rPr>
        <w:t>ransform</w:t>
      </w:r>
      <w:r w:rsidR="00AE5370">
        <w:rPr>
          <w:rFonts w:cstheme="minorHAnsi"/>
          <w:sz w:val="22"/>
          <w:szCs w:val="22"/>
          <w:lang w:val="en-US"/>
        </w:rPr>
        <w:t>s</w:t>
      </w:r>
      <w:r>
        <w:rPr>
          <w:rFonts w:cstheme="minorHAnsi"/>
          <w:sz w:val="22"/>
          <w:szCs w:val="22"/>
          <w:lang w:val="en-US"/>
        </w:rPr>
        <w:t xml:space="preserve"> local communities</w:t>
      </w:r>
      <w:r w:rsidR="00F008BF">
        <w:rPr>
          <w:rFonts w:cstheme="minorHAnsi"/>
          <w:sz w:val="22"/>
          <w:szCs w:val="22"/>
          <w:lang w:val="en-US"/>
        </w:rPr>
        <w:t xml:space="preserve"> into healthier, safer, stronger and more progressive environments</w:t>
      </w:r>
      <w:r>
        <w:rPr>
          <w:rFonts w:cstheme="minorHAnsi"/>
          <w:sz w:val="22"/>
          <w:szCs w:val="22"/>
          <w:lang w:val="en-US"/>
        </w:rPr>
        <w:t>.</w:t>
      </w:r>
    </w:p>
    <w:p w14:paraId="11963A3E" w14:textId="4B451432" w:rsidR="00542087" w:rsidRDefault="00542087" w:rsidP="00801949">
      <w:pPr>
        <w:pStyle w:val="ListBullet"/>
        <w:numPr>
          <w:ilvl w:val="0"/>
          <w:numId w:val="0"/>
        </w:numPr>
        <w:rPr>
          <w:rFonts w:cstheme="minorHAnsi"/>
          <w:sz w:val="22"/>
          <w:szCs w:val="22"/>
          <w:lang w:val="en-US"/>
        </w:rPr>
      </w:pPr>
    </w:p>
    <w:p w14:paraId="34249A6E" w14:textId="77777777" w:rsidR="00542087" w:rsidRDefault="00542087" w:rsidP="00801949">
      <w:pPr>
        <w:pStyle w:val="ListBullet"/>
        <w:numPr>
          <w:ilvl w:val="0"/>
          <w:numId w:val="0"/>
        </w:numPr>
        <w:rPr>
          <w:rFonts w:cstheme="minorHAnsi"/>
          <w:sz w:val="22"/>
          <w:szCs w:val="22"/>
          <w:lang w:val="en-US"/>
        </w:rPr>
      </w:pPr>
    </w:p>
    <w:p w14:paraId="7ACFAD44" w14:textId="2F6152AF" w:rsidR="0042240E" w:rsidRDefault="00940727" w:rsidP="006D70E5">
      <w:pPr>
        <w:pStyle w:val="ListBullet"/>
        <w:numPr>
          <w:ilvl w:val="0"/>
          <w:numId w:val="0"/>
        </w:numPr>
        <w:rPr>
          <w:rFonts w:cstheme="minorHAnsi"/>
          <w:sz w:val="22"/>
          <w:szCs w:val="22"/>
          <w:lang w:val="en-US"/>
        </w:rPr>
      </w:pPr>
      <w:r>
        <w:rPr>
          <w:rFonts w:cstheme="minorHAnsi"/>
          <w:sz w:val="22"/>
          <w:szCs w:val="22"/>
          <w:lang w:val="en-US"/>
        </w:rPr>
        <w:t>When</w:t>
      </w:r>
      <w:r w:rsidRPr="00283DA3">
        <w:rPr>
          <w:rFonts w:cstheme="minorHAnsi"/>
          <w:sz w:val="22"/>
          <w:szCs w:val="22"/>
          <w:lang w:val="en-US"/>
        </w:rPr>
        <w:t xml:space="preserve"> used strategically</w:t>
      </w:r>
      <w:r>
        <w:rPr>
          <w:rFonts w:cstheme="minorHAnsi"/>
          <w:sz w:val="22"/>
          <w:szCs w:val="22"/>
          <w:lang w:val="en-US"/>
        </w:rPr>
        <w:t>, social procurement</w:t>
      </w:r>
      <w:r w:rsidRPr="00283DA3">
        <w:rPr>
          <w:rFonts w:cstheme="minorHAnsi"/>
          <w:sz w:val="22"/>
          <w:szCs w:val="22"/>
          <w:lang w:val="en-US"/>
        </w:rPr>
        <w:t xml:space="preserve"> can provide incredible returns. However, an enabling political and legal framework </w:t>
      </w:r>
      <w:r w:rsidR="00EB58BE">
        <w:rPr>
          <w:rFonts w:cstheme="minorHAnsi"/>
          <w:sz w:val="22"/>
          <w:szCs w:val="22"/>
          <w:lang w:val="en-US"/>
        </w:rPr>
        <w:t xml:space="preserve">is required </w:t>
      </w:r>
      <w:r w:rsidRPr="00283DA3">
        <w:rPr>
          <w:rFonts w:cstheme="minorHAnsi"/>
          <w:sz w:val="22"/>
          <w:szCs w:val="22"/>
          <w:lang w:val="en-US"/>
        </w:rPr>
        <w:t>to support its implementation</w:t>
      </w:r>
      <w:r w:rsidR="00D24BC0">
        <w:rPr>
          <w:rStyle w:val="FootnoteReference"/>
          <w:rFonts w:cstheme="minorHAnsi"/>
          <w:sz w:val="22"/>
          <w:szCs w:val="22"/>
          <w:lang w:val="en-US"/>
        </w:rPr>
        <w:footnoteReference w:id="4"/>
      </w:r>
      <w:r>
        <w:rPr>
          <w:rFonts w:cstheme="minorHAnsi"/>
          <w:sz w:val="22"/>
          <w:szCs w:val="22"/>
          <w:lang w:val="en-US"/>
        </w:rPr>
        <w:t xml:space="preserve">. </w:t>
      </w:r>
      <w:r w:rsidR="00D57DDD">
        <w:rPr>
          <w:rFonts w:cstheme="minorHAnsi"/>
          <w:sz w:val="22"/>
          <w:szCs w:val="22"/>
          <w:lang w:val="en-US"/>
        </w:rPr>
        <w:t>Worldwide, legislation and guidelines</w:t>
      </w:r>
      <w:r w:rsidR="004D33AD">
        <w:rPr>
          <w:rFonts w:cstheme="minorHAnsi"/>
          <w:sz w:val="22"/>
          <w:szCs w:val="22"/>
          <w:lang w:val="en-US"/>
        </w:rPr>
        <w:t xml:space="preserve"> are </w:t>
      </w:r>
      <w:r w:rsidR="00F419B3">
        <w:rPr>
          <w:rFonts w:cstheme="minorHAnsi"/>
          <w:sz w:val="22"/>
          <w:szCs w:val="22"/>
          <w:lang w:val="en-US"/>
        </w:rPr>
        <w:t xml:space="preserve">increasingly </w:t>
      </w:r>
      <w:r w:rsidR="004D33AD">
        <w:rPr>
          <w:rFonts w:cstheme="minorHAnsi"/>
          <w:sz w:val="22"/>
          <w:szCs w:val="22"/>
          <w:lang w:val="en-US"/>
        </w:rPr>
        <w:t xml:space="preserve">being introduced to support </w:t>
      </w:r>
      <w:r w:rsidR="00F419B3">
        <w:rPr>
          <w:rFonts w:cstheme="minorHAnsi"/>
          <w:sz w:val="22"/>
          <w:szCs w:val="22"/>
          <w:lang w:val="en-US"/>
        </w:rPr>
        <w:t xml:space="preserve">social procurement. </w:t>
      </w:r>
    </w:p>
    <w:p w14:paraId="33FD1834" w14:textId="77777777" w:rsidR="0042240E" w:rsidRDefault="0042240E" w:rsidP="006D70E5">
      <w:pPr>
        <w:pStyle w:val="ListBullet"/>
        <w:numPr>
          <w:ilvl w:val="0"/>
          <w:numId w:val="0"/>
        </w:numPr>
        <w:rPr>
          <w:rFonts w:cstheme="minorHAnsi"/>
          <w:sz w:val="22"/>
          <w:szCs w:val="22"/>
          <w:lang w:val="en-US"/>
        </w:rPr>
      </w:pPr>
    </w:p>
    <w:p w14:paraId="4F2EED45" w14:textId="57F30413" w:rsidR="008761BD" w:rsidRDefault="008B45F3" w:rsidP="00191CB9">
      <w:pPr>
        <w:pStyle w:val="ListBullet"/>
        <w:numPr>
          <w:ilvl w:val="0"/>
          <w:numId w:val="0"/>
        </w:numPr>
        <w:rPr>
          <w:rFonts w:cstheme="minorHAnsi"/>
          <w:sz w:val="22"/>
          <w:szCs w:val="22"/>
          <w:lang w:val="en-US"/>
        </w:rPr>
      </w:pPr>
      <w:r>
        <w:rPr>
          <w:rFonts w:cstheme="minorHAnsi"/>
          <w:sz w:val="22"/>
          <w:szCs w:val="22"/>
          <w:lang w:val="en-US"/>
        </w:rPr>
        <w:t xml:space="preserve">Examples in Australia include the recent introduction </w:t>
      </w:r>
      <w:r w:rsidR="00AF2554">
        <w:rPr>
          <w:rFonts w:cstheme="minorHAnsi"/>
          <w:sz w:val="22"/>
          <w:szCs w:val="22"/>
          <w:lang w:val="en-US"/>
        </w:rPr>
        <w:t>of the</w:t>
      </w:r>
      <w:r w:rsidR="00191CB9">
        <w:rPr>
          <w:rFonts w:cstheme="minorHAnsi"/>
          <w:sz w:val="22"/>
          <w:szCs w:val="22"/>
          <w:lang w:val="en-US"/>
        </w:rPr>
        <w:t xml:space="preserve"> Victoria Government a Social Procurement Framework for its </w:t>
      </w:r>
      <w:r w:rsidR="008761BD">
        <w:rPr>
          <w:rFonts w:cstheme="minorHAnsi"/>
          <w:sz w:val="22"/>
          <w:szCs w:val="22"/>
          <w:lang w:val="en-US"/>
        </w:rPr>
        <w:t xml:space="preserve">own </w:t>
      </w:r>
      <w:r w:rsidR="00191CB9">
        <w:rPr>
          <w:rFonts w:cstheme="minorHAnsi"/>
          <w:sz w:val="22"/>
          <w:szCs w:val="22"/>
          <w:lang w:val="en-US"/>
        </w:rPr>
        <w:t>procurement process</w:t>
      </w:r>
      <w:r w:rsidR="008761BD">
        <w:rPr>
          <w:rFonts w:cstheme="minorHAnsi"/>
          <w:sz w:val="22"/>
          <w:szCs w:val="22"/>
          <w:lang w:val="en-US"/>
        </w:rPr>
        <w:t>es</w:t>
      </w:r>
      <w:r w:rsidR="00191CB9">
        <w:rPr>
          <w:rFonts w:cstheme="minorHAnsi"/>
          <w:sz w:val="22"/>
          <w:szCs w:val="22"/>
          <w:lang w:val="en-US"/>
        </w:rPr>
        <w:t xml:space="preserve"> which sees over 500 </w:t>
      </w:r>
      <w:r w:rsidR="008761BD">
        <w:rPr>
          <w:rFonts w:cstheme="minorHAnsi"/>
          <w:sz w:val="22"/>
          <w:szCs w:val="22"/>
          <w:lang w:val="en-US"/>
        </w:rPr>
        <w:t>Government</w:t>
      </w:r>
      <w:r w:rsidR="00191CB9">
        <w:rPr>
          <w:rFonts w:cstheme="minorHAnsi"/>
          <w:sz w:val="22"/>
          <w:szCs w:val="22"/>
          <w:lang w:val="en-US"/>
        </w:rPr>
        <w:t xml:space="preserve"> authorities and agencies required to</w:t>
      </w:r>
      <w:r w:rsidR="008761BD">
        <w:rPr>
          <w:rFonts w:cstheme="minorHAnsi"/>
          <w:sz w:val="22"/>
          <w:szCs w:val="22"/>
          <w:lang w:val="en-US"/>
        </w:rPr>
        <w:t xml:space="preserve"> diversify their supply chain and consider suppliers that provide social and sustainable benefits</w:t>
      </w:r>
      <w:r w:rsidR="00AE5370">
        <w:rPr>
          <w:rFonts w:cstheme="minorHAnsi"/>
          <w:sz w:val="22"/>
          <w:szCs w:val="22"/>
          <w:lang w:val="en-US"/>
        </w:rPr>
        <w:t xml:space="preserve"> not only value for money</w:t>
      </w:r>
      <w:r w:rsidR="008761BD">
        <w:rPr>
          <w:rFonts w:cstheme="minorHAnsi"/>
          <w:sz w:val="22"/>
          <w:szCs w:val="22"/>
          <w:lang w:val="en-US"/>
        </w:rPr>
        <w:t>.</w:t>
      </w:r>
      <w:r w:rsidR="008761BD" w:rsidRPr="008761BD">
        <w:rPr>
          <w:rFonts w:cstheme="minorHAnsi"/>
          <w:sz w:val="22"/>
          <w:szCs w:val="22"/>
          <w:lang w:val="en-US"/>
        </w:rPr>
        <w:t xml:space="preserve"> </w:t>
      </w:r>
    </w:p>
    <w:p w14:paraId="08C94CBB" w14:textId="77777777" w:rsidR="008761BD" w:rsidRDefault="008761BD" w:rsidP="00191CB9">
      <w:pPr>
        <w:pStyle w:val="ListBullet"/>
        <w:numPr>
          <w:ilvl w:val="0"/>
          <w:numId w:val="0"/>
        </w:numPr>
        <w:rPr>
          <w:rFonts w:cstheme="minorHAnsi"/>
          <w:sz w:val="22"/>
          <w:szCs w:val="22"/>
          <w:lang w:val="en-US"/>
        </w:rPr>
      </w:pPr>
    </w:p>
    <w:p w14:paraId="6CA645DE" w14:textId="2D915C01" w:rsidR="00191CB9" w:rsidRDefault="00191CB9" w:rsidP="00A22B82">
      <w:pPr>
        <w:rPr>
          <w:lang w:val="en-US"/>
        </w:rPr>
      </w:pPr>
      <w:r>
        <w:rPr>
          <w:lang w:val="en-US"/>
        </w:rPr>
        <w:t xml:space="preserve">In terms of the construction industry the Victorian Government </w:t>
      </w:r>
      <w:r>
        <w:rPr>
          <w:lang w:val="en-GB"/>
        </w:rPr>
        <w:t>quotas and compliance requirements, include:</w:t>
      </w:r>
    </w:p>
    <w:p w14:paraId="41D3510E" w14:textId="65A9EF92" w:rsidR="00191CB9" w:rsidRDefault="00191CB9" w:rsidP="00A22B82">
      <w:pPr>
        <w:rPr>
          <w:lang w:val="en-GB"/>
        </w:rPr>
      </w:pPr>
      <w:proofErr w:type="spellStart"/>
      <w:r>
        <w:rPr>
          <w:lang w:val="en-GB"/>
        </w:rPr>
        <w:t>i</w:t>
      </w:r>
      <w:proofErr w:type="spellEnd"/>
      <w:r>
        <w:rPr>
          <w:lang w:val="en-GB"/>
        </w:rPr>
        <w:t>)</w:t>
      </w:r>
      <w:r>
        <w:rPr>
          <w:lang w:val="en-GB"/>
        </w:rPr>
        <w:tab/>
        <w:t>social procurement supply chain</w:t>
      </w:r>
      <w:r w:rsidR="008761BD">
        <w:rPr>
          <w:lang w:val="en-GB"/>
        </w:rPr>
        <w:t xml:space="preserve"> strategy </w:t>
      </w:r>
    </w:p>
    <w:p w14:paraId="62D96638" w14:textId="008B31E5" w:rsidR="00191CB9" w:rsidRDefault="00191CB9" w:rsidP="00A22B82">
      <w:pPr>
        <w:rPr>
          <w:lang w:val="en-GB"/>
        </w:rPr>
      </w:pPr>
      <w:r>
        <w:rPr>
          <w:lang w:val="en-GB"/>
        </w:rPr>
        <w:t>ii)</w:t>
      </w:r>
      <w:r>
        <w:rPr>
          <w:lang w:val="en-GB"/>
        </w:rPr>
        <w:tab/>
        <w:t>indigenous participation</w:t>
      </w:r>
      <w:r w:rsidR="008761BD">
        <w:rPr>
          <w:lang w:val="en-GB"/>
        </w:rPr>
        <w:t xml:space="preserve"> policy</w:t>
      </w:r>
      <w:r w:rsidR="00F008BF">
        <w:rPr>
          <w:lang w:val="en-GB"/>
        </w:rPr>
        <w:t xml:space="preserve"> (%)</w:t>
      </w:r>
    </w:p>
    <w:p w14:paraId="49334DE8" w14:textId="16B46906" w:rsidR="00191CB9" w:rsidRDefault="00191CB9" w:rsidP="00A22B82">
      <w:pPr>
        <w:rPr>
          <w:lang w:val="en-GB"/>
        </w:rPr>
      </w:pPr>
      <w:r>
        <w:rPr>
          <w:lang w:val="en-GB"/>
        </w:rPr>
        <w:t>iii)</w:t>
      </w:r>
      <w:r>
        <w:rPr>
          <w:lang w:val="en-GB"/>
        </w:rPr>
        <w:tab/>
        <w:t>local workforce initiatives</w:t>
      </w:r>
      <w:r w:rsidR="008761BD">
        <w:rPr>
          <w:lang w:val="en-GB"/>
        </w:rPr>
        <w:t xml:space="preserve"> plan</w:t>
      </w:r>
      <w:r w:rsidR="00F008BF">
        <w:rPr>
          <w:lang w:val="en-GB"/>
        </w:rPr>
        <w:t xml:space="preserve"> (%)</w:t>
      </w:r>
    </w:p>
    <w:p w14:paraId="504095C5" w14:textId="64BF55E8" w:rsidR="00191CB9" w:rsidRDefault="00191CB9" w:rsidP="00A22B82">
      <w:pPr>
        <w:rPr>
          <w:lang w:val="en-GB"/>
        </w:rPr>
      </w:pPr>
      <w:r>
        <w:rPr>
          <w:lang w:val="en-GB"/>
        </w:rPr>
        <w:t>iv)</w:t>
      </w:r>
      <w:r>
        <w:rPr>
          <w:lang w:val="en-GB"/>
        </w:rPr>
        <w:tab/>
        <w:t>major projects skills guarantee</w:t>
      </w:r>
      <w:r w:rsidR="008761BD">
        <w:rPr>
          <w:lang w:val="en-GB"/>
        </w:rPr>
        <w:t xml:space="preserve"> policy</w:t>
      </w:r>
      <w:r w:rsidR="00F008BF">
        <w:rPr>
          <w:lang w:val="en-GB"/>
        </w:rPr>
        <w:t xml:space="preserve"> (apprenticeships, graduates and interns)</w:t>
      </w:r>
      <w:r>
        <w:rPr>
          <w:lang w:val="en-GB"/>
        </w:rPr>
        <w:t xml:space="preserve"> </w:t>
      </w:r>
    </w:p>
    <w:p w14:paraId="58BE9443" w14:textId="14F3DF89" w:rsidR="00191CB9" w:rsidRDefault="00191CB9" w:rsidP="00A22B82">
      <w:pPr>
        <w:rPr>
          <w:lang w:val="en-GB"/>
        </w:rPr>
      </w:pPr>
      <w:r>
        <w:rPr>
          <w:lang w:val="en-GB"/>
        </w:rPr>
        <w:t>v)</w:t>
      </w:r>
      <w:r>
        <w:rPr>
          <w:lang w:val="en-GB"/>
        </w:rPr>
        <w:tab/>
        <w:t>Local content</w:t>
      </w:r>
      <w:r w:rsidR="008761BD">
        <w:rPr>
          <w:lang w:val="en-GB"/>
        </w:rPr>
        <w:t>,</w:t>
      </w:r>
      <w:r>
        <w:rPr>
          <w:lang w:val="en-GB"/>
        </w:rPr>
        <w:t xml:space="preserve"> and the Victorian Industry Participation Policy</w:t>
      </w:r>
    </w:p>
    <w:p w14:paraId="224AA52F" w14:textId="77777777" w:rsidR="00191CB9" w:rsidRDefault="00191CB9" w:rsidP="00191CB9">
      <w:pPr>
        <w:rPr>
          <w:rFonts w:cstheme="minorHAnsi"/>
          <w:sz w:val="22"/>
          <w:szCs w:val="22"/>
          <w:lang w:val="en-US"/>
        </w:rPr>
      </w:pPr>
    </w:p>
    <w:p w14:paraId="24AFC38F" w14:textId="790AC688" w:rsidR="00191CB9" w:rsidRDefault="00191CB9" w:rsidP="00A22B82">
      <w:pPr>
        <w:rPr>
          <w:lang w:val="en-US"/>
        </w:rPr>
      </w:pPr>
      <w:r>
        <w:rPr>
          <w:lang w:val="en-US"/>
        </w:rPr>
        <w:t xml:space="preserve">In NSW a pilot program for the newly </w:t>
      </w:r>
      <w:r w:rsidR="008761BD">
        <w:rPr>
          <w:lang w:val="en-US"/>
        </w:rPr>
        <w:t>established</w:t>
      </w:r>
      <w:r>
        <w:rPr>
          <w:lang w:val="en-US"/>
        </w:rPr>
        <w:t xml:space="preserve"> NSW Infrastructure Skills Legacy Program is currently being </w:t>
      </w:r>
      <w:r w:rsidR="008761BD">
        <w:rPr>
          <w:lang w:val="en-US"/>
        </w:rPr>
        <w:t>implemented</w:t>
      </w:r>
      <w:r>
        <w:rPr>
          <w:lang w:val="en-US"/>
        </w:rPr>
        <w:t xml:space="preserve"> whereby targets are written into the </w:t>
      </w:r>
      <w:r w:rsidR="008761BD">
        <w:rPr>
          <w:lang w:val="en-US"/>
        </w:rPr>
        <w:t>contracts</w:t>
      </w:r>
      <w:r>
        <w:rPr>
          <w:lang w:val="en-US"/>
        </w:rPr>
        <w:t xml:space="preserve"> </w:t>
      </w:r>
      <w:r w:rsidR="008761BD">
        <w:rPr>
          <w:lang w:val="en-US"/>
        </w:rPr>
        <w:t xml:space="preserve">of awarded </w:t>
      </w:r>
      <w:r>
        <w:rPr>
          <w:lang w:val="en-US"/>
        </w:rPr>
        <w:t xml:space="preserve">contractors along with </w:t>
      </w:r>
      <w:r w:rsidR="008761BD">
        <w:rPr>
          <w:lang w:val="en-US"/>
        </w:rPr>
        <w:t>penalties</w:t>
      </w:r>
      <w:r>
        <w:rPr>
          <w:lang w:val="en-US"/>
        </w:rPr>
        <w:t xml:space="preserve"> for noncompliance. These targets include:</w:t>
      </w:r>
    </w:p>
    <w:p w14:paraId="05EE035E" w14:textId="09BF62CD" w:rsidR="00191CB9" w:rsidRDefault="00191CB9" w:rsidP="00A22B82">
      <w:pPr>
        <w:rPr>
          <w:lang w:val="en-US"/>
        </w:rPr>
      </w:pPr>
      <w:r>
        <w:rPr>
          <w:lang w:val="en-US"/>
        </w:rPr>
        <w:t xml:space="preserve">• “20% of the total </w:t>
      </w:r>
      <w:proofErr w:type="spellStart"/>
      <w:r>
        <w:rPr>
          <w:lang w:val="en-US"/>
        </w:rPr>
        <w:t>labour</w:t>
      </w:r>
      <w:proofErr w:type="spellEnd"/>
      <w:r>
        <w:rPr>
          <w:lang w:val="en-US"/>
        </w:rPr>
        <w:t xml:space="preserve"> force of </w:t>
      </w:r>
      <w:r w:rsidR="001B080C">
        <w:rPr>
          <w:lang w:val="en-US"/>
        </w:rPr>
        <w:t>a project</w:t>
      </w:r>
      <w:r>
        <w:rPr>
          <w:lang w:val="en-US"/>
        </w:rPr>
        <w:t xml:space="preserve"> to be made up of ‘learning workers’ (defined as trainees </w:t>
      </w:r>
      <w:r w:rsidR="001B080C">
        <w:rPr>
          <w:lang w:val="en-US"/>
        </w:rPr>
        <w:t>and workers</w:t>
      </w:r>
      <w:r>
        <w:rPr>
          <w:lang w:val="en-US"/>
        </w:rPr>
        <w:t xml:space="preserve"> who need to update their qualifications to meet the needs </w:t>
      </w:r>
      <w:proofErr w:type="gramStart"/>
      <w:r>
        <w:rPr>
          <w:lang w:val="en-US"/>
        </w:rPr>
        <w:t>of  the</w:t>
      </w:r>
      <w:proofErr w:type="gramEnd"/>
      <w:r>
        <w:rPr>
          <w:lang w:val="en-US"/>
        </w:rPr>
        <w:t xml:space="preserve"> infrastructure project)</w:t>
      </w:r>
      <w:r w:rsidR="00827145">
        <w:rPr>
          <w:lang w:val="en-US"/>
        </w:rPr>
        <w:t>;</w:t>
      </w:r>
    </w:p>
    <w:p w14:paraId="7390F175" w14:textId="1A8C0C45" w:rsidR="00827145" w:rsidRDefault="00191CB9" w:rsidP="00A22B82">
      <w:pPr>
        <w:rPr>
          <w:lang w:val="en-US"/>
        </w:rPr>
      </w:pPr>
      <w:r>
        <w:rPr>
          <w:lang w:val="en-US"/>
        </w:rPr>
        <w:t xml:space="preserve">• 20% of all trades positions on a </w:t>
      </w:r>
      <w:r w:rsidR="001B080C">
        <w:rPr>
          <w:lang w:val="en-US"/>
        </w:rPr>
        <w:t>project to</w:t>
      </w:r>
      <w:r>
        <w:rPr>
          <w:lang w:val="en-US"/>
        </w:rPr>
        <w:t xml:space="preserve"> be made up of apprentices </w:t>
      </w:r>
    </w:p>
    <w:p w14:paraId="1703EC64" w14:textId="0E3DFAA3" w:rsidR="00191CB9" w:rsidRDefault="00191CB9" w:rsidP="00A22B82">
      <w:pPr>
        <w:rPr>
          <w:lang w:val="en-US"/>
        </w:rPr>
      </w:pPr>
      <w:r>
        <w:rPr>
          <w:lang w:val="en-US"/>
        </w:rPr>
        <w:t xml:space="preserve">• double the number of women </w:t>
      </w:r>
      <w:r w:rsidR="001B080C">
        <w:rPr>
          <w:lang w:val="en-US"/>
        </w:rPr>
        <w:t>in trade</w:t>
      </w:r>
      <w:r>
        <w:rPr>
          <w:lang w:val="en-US"/>
        </w:rPr>
        <w:t xml:space="preserve">-related work (up from </w:t>
      </w:r>
      <w:r w:rsidR="001B080C">
        <w:rPr>
          <w:lang w:val="en-US"/>
        </w:rPr>
        <w:t>the NSW</w:t>
      </w:r>
      <w:r>
        <w:rPr>
          <w:lang w:val="en-US"/>
        </w:rPr>
        <w:t xml:space="preserve"> average of 1% to 2%)</w:t>
      </w:r>
      <w:r w:rsidR="00827145">
        <w:rPr>
          <w:lang w:val="en-US"/>
        </w:rPr>
        <w:t>;</w:t>
      </w:r>
      <w:r>
        <w:rPr>
          <w:lang w:val="en-US"/>
        </w:rPr>
        <w:t xml:space="preserve"> </w:t>
      </w:r>
    </w:p>
    <w:p w14:paraId="0C90777F" w14:textId="7AC50079" w:rsidR="00191CB9" w:rsidRDefault="00191CB9" w:rsidP="00A22B82">
      <w:pPr>
        <w:rPr>
          <w:lang w:val="en-US"/>
        </w:rPr>
      </w:pPr>
      <w:r>
        <w:rPr>
          <w:lang w:val="en-US"/>
        </w:rPr>
        <w:t xml:space="preserve">• 1.5% of the total contract value </w:t>
      </w:r>
      <w:r w:rsidR="001B080C">
        <w:rPr>
          <w:lang w:val="en-US"/>
        </w:rPr>
        <w:t>of a</w:t>
      </w:r>
      <w:r>
        <w:rPr>
          <w:lang w:val="en-US"/>
        </w:rPr>
        <w:t xml:space="preserve"> project to support Aboriginal and Torres Strait Islander participation</w:t>
      </w:r>
      <w:r w:rsidR="00827145">
        <w:rPr>
          <w:lang w:val="en-US"/>
        </w:rPr>
        <w:t>;</w:t>
      </w:r>
      <w:r>
        <w:rPr>
          <w:lang w:val="en-US"/>
        </w:rPr>
        <w:t xml:space="preserve"> </w:t>
      </w:r>
    </w:p>
    <w:p w14:paraId="1D44FB56" w14:textId="0B9A9FD3" w:rsidR="00191CB9" w:rsidRDefault="00191CB9" w:rsidP="00A22B82">
      <w:pPr>
        <w:rPr>
          <w:lang w:val="en-US"/>
        </w:rPr>
      </w:pPr>
      <w:r>
        <w:rPr>
          <w:lang w:val="en-US"/>
        </w:rPr>
        <w:t xml:space="preserve">• 8% of the total project </w:t>
      </w:r>
      <w:r w:rsidR="001B080C">
        <w:rPr>
          <w:lang w:val="en-US"/>
        </w:rPr>
        <w:t>workforce aged</w:t>
      </w:r>
      <w:r>
        <w:rPr>
          <w:lang w:val="en-US"/>
        </w:rPr>
        <w:t xml:space="preserve"> less than 25 years</w:t>
      </w:r>
      <w:r w:rsidR="00827145">
        <w:rPr>
          <w:lang w:val="en-US"/>
        </w:rPr>
        <w:t>; and</w:t>
      </w:r>
      <w:r>
        <w:rPr>
          <w:lang w:val="en-US"/>
        </w:rPr>
        <w:t xml:space="preserve"> </w:t>
      </w:r>
    </w:p>
    <w:p w14:paraId="7A6ACE8E" w14:textId="11D85E37" w:rsidR="00191CB9" w:rsidRDefault="00191CB9" w:rsidP="00A22B82">
      <w:pPr>
        <w:rPr>
          <w:lang w:val="en-US"/>
        </w:rPr>
      </w:pPr>
      <w:r>
        <w:rPr>
          <w:lang w:val="en-US"/>
        </w:rPr>
        <w:t xml:space="preserve">• strategies to ensure projects </w:t>
      </w:r>
      <w:r w:rsidR="001B080C">
        <w:rPr>
          <w:lang w:val="en-US"/>
        </w:rPr>
        <w:t>employ and</w:t>
      </w:r>
      <w:r>
        <w:rPr>
          <w:lang w:val="en-US"/>
        </w:rPr>
        <w:t xml:space="preserve"> train people from the local region.”</w:t>
      </w:r>
      <w:r>
        <w:rPr>
          <w:rStyle w:val="FootnoteReference"/>
          <w:rFonts w:cstheme="minorHAnsi"/>
          <w:sz w:val="22"/>
          <w:szCs w:val="22"/>
          <w:lang w:val="en-US"/>
        </w:rPr>
        <w:footnoteReference w:id="5"/>
      </w:r>
      <w:r>
        <w:rPr>
          <w:lang w:val="en-US"/>
        </w:rPr>
        <w:t xml:space="preserve">  </w:t>
      </w:r>
    </w:p>
    <w:p w14:paraId="6E832641" w14:textId="77777777" w:rsidR="00191CB9" w:rsidRDefault="00191CB9" w:rsidP="00191CB9">
      <w:pPr>
        <w:rPr>
          <w:rFonts w:cstheme="minorHAnsi"/>
          <w:sz w:val="22"/>
          <w:szCs w:val="22"/>
          <w:lang w:val="en-US"/>
        </w:rPr>
      </w:pPr>
    </w:p>
    <w:p w14:paraId="4B90B9CB" w14:textId="16175BCA" w:rsidR="00191CB9" w:rsidRDefault="00191CB9" w:rsidP="00AE5370">
      <w:pPr>
        <w:pStyle w:val="NoSpacing"/>
        <w:rPr>
          <w:color w:val="414042"/>
          <w:spacing w:val="-9"/>
          <w:lang w:val="en-US"/>
        </w:rPr>
      </w:pPr>
      <w:r>
        <w:rPr>
          <w:lang w:val="en-US"/>
        </w:rPr>
        <w:t>Federally within the construction and mining industries there are two overarching policies to support and deliver on social procurement requirements</w:t>
      </w:r>
      <w:r w:rsidR="00AE5370">
        <w:rPr>
          <w:lang w:val="en-US"/>
        </w:rPr>
        <w:t>,</w:t>
      </w:r>
      <w:r w:rsidR="008761BD">
        <w:rPr>
          <w:lang w:val="en-US"/>
        </w:rPr>
        <w:t xml:space="preserve"> these be</w:t>
      </w:r>
      <w:r w:rsidRPr="008761BD">
        <w:rPr>
          <w:lang w:val="en-US"/>
        </w:rPr>
        <w:t>ing</w:t>
      </w:r>
      <w:r w:rsidR="00AE5370">
        <w:rPr>
          <w:lang w:val="en-US"/>
        </w:rPr>
        <w:t>, the</w:t>
      </w:r>
      <w:r w:rsidRPr="008761BD">
        <w:rPr>
          <w:lang w:val="en-US"/>
        </w:rPr>
        <w:t xml:space="preserve"> Commonwealth Government Indigenous Procurement Policy and the </w:t>
      </w:r>
      <w:r w:rsidRPr="008761BD">
        <w:rPr>
          <w:spacing w:val="-7"/>
          <w:lang w:val="en-US"/>
        </w:rPr>
        <w:t>Au</w:t>
      </w:r>
      <w:r w:rsidRPr="008761BD">
        <w:rPr>
          <w:spacing w:val="-9"/>
          <w:lang w:val="en-US"/>
        </w:rPr>
        <w:t>stralian Industry Participation Policy.</w:t>
      </w:r>
    </w:p>
    <w:p w14:paraId="693840A3" w14:textId="77777777" w:rsidR="00191CB9" w:rsidRDefault="00191CB9" w:rsidP="0042240E">
      <w:pPr>
        <w:pStyle w:val="ListBullet"/>
        <w:numPr>
          <w:ilvl w:val="0"/>
          <w:numId w:val="0"/>
        </w:numPr>
        <w:rPr>
          <w:rFonts w:cstheme="minorHAnsi"/>
          <w:color w:val="FF0000"/>
          <w:sz w:val="22"/>
          <w:szCs w:val="22"/>
          <w:highlight w:val="yellow"/>
          <w:lang w:val="en-US"/>
        </w:rPr>
      </w:pPr>
    </w:p>
    <w:p w14:paraId="69E63832" w14:textId="77777777" w:rsidR="00191CB9" w:rsidRDefault="00191CB9" w:rsidP="0042240E">
      <w:pPr>
        <w:pStyle w:val="ListBullet"/>
        <w:numPr>
          <w:ilvl w:val="0"/>
          <w:numId w:val="0"/>
        </w:numPr>
        <w:rPr>
          <w:rFonts w:cstheme="minorHAnsi"/>
          <w:color w:val="FF0000"/>
          <w:sz w:val="22"/>
          <w:szCs w:val="22"/>
          <w:highlight w:val="yellow"/>
          <w:lang w:val="en-US"/>
        </w:rPr>
      </w:pPr>
    </w:p>
    <w:p w14:paraId="34762A0A" w14:textId="40CF8344" w:rsidR="0042240E" w:rsidRPr="00533F43" w:rsidRDefault="00191CB9" w:rsidP="0042240E">
      <w:pPr>
        <w:pStyle w:val="ListBullet"/>
        <w:numPr>
          <w:ilvl w:val="0"/>
          <w:numId w:val="0"/>
        </w:numPr>
        <w:rPr>
          <w:rFonts w:cstheme="minorHAnsi"/>
          <w:lang w:val="en-US"/>
        </w:rPr>
      </w:pPr>
      <w:r w:rsidRPr="001B3FA0">
        <w:rPr>
          <w:rFonts w:cstheme="minorHAnsi"/>
          <w:sz w:val="22"/>
          <w:szCs w:val="22"/>
          <w:lang w:val="en-US"/>
        </w:rPr>
        <w:t>Further</w:t>
      </w:r>
      <w:r w:rsidR="008B45F3" w:rsidRPr="001B3FA0">
        <w:rPr>
          <w:rFonts w:cstheme="minorHAnsi"/>
          <w:sz w:val="22"/>
          <w:szCs w:val="22"/>
          <w:lang w:val="en-US"/>
        </w:rPr>
        <w:t xml:space="preserve"> </w:t>
      </w:r>
      <w:r w:rsidR="003704F6" w:rsidRPr="001B3FA0">
        <w:rPr>
          <w:rFonts w:cstheme="minorHAnsi"/>
          <w:sz w:val="22"/>
          <w:szCs w:val="22"/>
          <w:lang w:val="en-US"/>
        </w:rPr>
        <w:t xml:space="preserve">diverse </w:t>
      </w:r>
      <w:r w:rsidR="008B45F3" w:rsidRPr="001B3FA0">
        <w:rPr>
          <w:rFonts w:cstheme="minorHAnsi"/>
          <w:sz w:val="22"/>
          <w:szCs w:val="22"/>
          <w:lang w:val="en-US"/>
        </w:rPr>
        <w:t>example</w:t>
      </w:r>
      <w:r w:rsidR="003F782D" w:rsidRPr="001B3FA0">
        <w:rPr>
          <w:rFonts w:cstheme="minorHAnsi"/>
          <w:sz w:val="22"/>
          <w:szCs w:val="22"/>
          <w:lang w:val="en-US"/>
        </w:rPr>
        <w:t>s</w:t>
      </w:r>
      <w:r w:rsidR="008B45F3" w:rsidRPr="001B3FA0">
        <w:rPr>
          <w:rFonts w:cstheme="minorHAnsi"/>
          <w:sz w:val="22"/>
          <w:szCs w:val="22"/>
          <w:lang w:val="en-US"/>
        </w:rPr>
        <w:t xml:space="preserve"> </w:t>
      </w:r>
      <w:r w:rsidR="003704F6" w:rsidRPr="001B3FA0">
        <w:rPr>
          <w:rFonts w:cstheme="minorHAnsi"/>
          <w:sz w:val="22"/>
          <w:szCs w:val="22"/>
          <w:lang w:val="en-US"/>
        </w:rPr>
        <w:t>from around the world including</w:t>
      </w:r>
      <w:r w:rsidR="008B45F3" w:rsidRPr="001B3FA0">
        <w:rPr>
          <w:rFonts w:cstheme="minorHAnsi"/>
          <w:sz w:val="22"/>
          <w:szCs w:val="22"/>
          <w:lang w:val="en-US"/>
        </w:rPr>
        <w:t xml:space="preserve"> </w:t>
      </w:r>
      <w:r w:rsidR="0042240E" w:rsidRPr="001B3FA0">
        <w:rPr>
          <w:rFonts w:cstheme="minorHAnsi"/>
          <w:lang w:val="en-US"/>
        </w:rPr>
        <w:t>legislative requirements</w:t>
      </w:r>
      <w:r w:rsidR="008761BD">
        <w:rPr>
          <w:rFonts w:cstheme="minorHAnsi"/>
          <w:lang w:val="en-US"/>
        </w:rPr>
        <w:t>; guidelines</w:t>
      </w:r>
      <w:r w:rsidR="0042240E" w:rsidRPr="001B3FA0">
        <w:rPr>
          <w:rFonts w:cstheme="minorHAnsi"/>
          <w:lang w:val="en-US"/>
        </w:rPr>
        <w:t xml:space="preserve"> and Acts, such as in the UK, Social Value Act 2010</w:t>
      </w:r>
      <w:r w:rsidR="008761BD">
        <w:rPr>
          <w:rFonts w:cstheme="minorHAnsi"/>
          <w:lang w:val="en-US"/>
        </w:rPr>
        <w:t>;</w:t>
      </w:r>
      <w:r w:rsidR="0042240E" w:rsidRPr="001B3FA0">
        <w:rPr>
          <w:rFonts w:cstheme="minorHAnsi"/>
          <w:lang w:val="en-US"/>
        </w:rPr>
        <w:t xml:space="preserve"> </w:t>
      </w:r>
      <w:r w:rsidR="00542087" w:rsidRPr="001B3FA0">
        <w:rPr>
          <w:rFonts w:cstheme="minorHAnsi"/>
          <w:lang w:val="en-US"/>
        </w:rPr>
        <w:t>Scotland’s Procurement Reform Act</w:t>
      </w:r>
      <w:r w:rsidR="001B3FA0" w:rsidRPr="001B3FA0">
        <w:rPr>
          <w:rFonts w:cstheme="minorHAnsi"/>
          <w:lang w:val="en-US"/>
        </w:rPr>
        <w:t xml:space="preserve"> 2014</w:t>
      </w:r>
      <w:r w:rsidR="008761BD">
        <w:rPr>
          <w:rFonts w:cstheme="minorHAnsi"/>
          <w:lang w:val="en-US"/>
        </w:rPr>
        <w:t>;</w:t>
      </w:r>
      <w:r w:rsidR="001B3FA0" w:rsidRPr="001B3FA0">
        <w:rPr>
          <w:rFonts w:cstheme="minorHAnsi"/>
          <w:lang w:val="en-US"/>
        </w:rPr>
        <w:t xml:space="preserve"> </w:t>
      </w:r>
      <w:r w:rsidR="0042240E" w:rsidRPr="001B3FA0">
        <w:rPr>
          <w:rFonts w:cstheme="minorHAnsi"/>
          <w:lang w:val="en-US"/>
        </w:rPr>
        <w:t xml:space="preserve">EU procurement directives (2004 and 2014); European 2020 Europe’s growth strategy (2010); ISO 204000 on sustainable </w:t>
      </w:r>
      <w:r w:rsidR="001B3FA0" w:rsidRPr="001B3FA0">
        <w:rPr>
          <w:rFonts w:cstheme="minorHAnsi"/>
          <w:lang w:val="en-US"/>
        </w:rPr>
        <w:t>procurement</w:t>
      </w:r>
      <w:r w:rsidR="008761BD">
        <w:rPr>
          <w:rFonts w:cstheme="minorHAnsi"/>
          <w:lang w:val="en-US"/>
        </w:rPr>
        <w:t>;</w:t>
      </w:r>
      <w:r w:rsidR="001B3FA0" w:rsidRPr="001B3FA0">
        <w:rPr>
          <w:rFonts w:cstheme="minorHAnsi"/>
          <w:lang w:val="en-US"/>
        </w:rPr>
        <w:t xml:space="preserve"> Canadian</w:t>
      </w:r>
      <w:r w:rsidR="0042240E" w:rsidRPr="001B3FA0">
        <w:rPr>
          <w:rFonts w:cstheme="minorHAnsi"/>
          <w:lang w:val="en-US"/>
        </w:rPr>
        <w:t xml:space="preserve"> </w:t>
      </w:r>
      <w:r w:rsidR="00542087" w:rsidRPr="001B3FA0">
        <w:rPr>
          <w:rFonts w:cstheme="minorHAnsi"/>
          <w:lang w:val="en-US"/>
        </w:rPr>
        <w:t xml:space="preserve">Procurement </w:t>
      </w:r>
      <w:r w:rsidR="001B3FA0" w:rsidRPr="001B3FA0">
        <w:rPr>
          <w:rFonts w:cstheme="minorHAnsi"/>
          <w:lang w:val="en-US"/>
        </w:rPr>
        <w:t>Strategy</w:t>
      </w:r>
      <w:r w:rsidR="00542087" w:rsidRPr="001B3FA0">
        <w:rPr>
          <w:rFonts w:cstheme="minorHAnsi"/>
          <w:lang w:val="en-US"/>
        </w:rPr>
        <w:t xml:space="preserve"> for Aboriginal Businesses</w:t>
      </w:r>
      <w:r w:rsidR="001B3FA0">
        <w:rPr>
          <w:rFonts w:cstheme="minorHAnsi"/>
          <w:lang w:val="en-US"/>
        </w:rPr>
        <w:t>,</w:t>
      </w:r>
      <w:r w:rsidR="001B3FA0" w:rsidRPr="001B3FA0">
        <w:rPr>
          <w:rFonts w:cstheme="minorHAnsi"/>
          <w:lang w:val="en-US"/>
        </w:rPr>
        <w:t xml:space="preserve"> and community benefit clauses </w:t>
      </w:r>
      <w:r w:rsidR="008761BD">
        <w:rPr>
          <w:rFonts w:cstheme="minorHAnsi"/>
          <w:lang w:val="en-US"/>
        </w:rPr>
        <w:t>are imbedded</w:t>
      </w:r>
      <w:r w:rsidR="001B3FA0" w:rsidRPr="001B3FA0">
        <w:rPr>
          <w:rFonts w:cstheme="minorHAnsi"/>
          <w:lang w:val="en-US"/>
        </w:rPr>
        <w:t xml:space="preserve"> </w:t>
      </w:r>
      <w:r w:rsidR="008761BD">
        <w:rPr>
          <w:rFonts w:cstheme="minorHAnsi"/>
          <w:lang w:val="en-US"/>
        </w:rPr>
        <w:t>into the contracts of</w:t>
      </w:r>
      <w:r w:rsidR="001B3FA0" w:rsidRPr="001B3FA0">
        <w:rPr>
          <w:rFonts w:cstheme="minorHAnsi"/>
          <w:lang w:val="en-US"/>
        </w:rPr>
        <w:t xml:space="preserve"> US development projects</w:t>
      </w:r>
      <w:r w:rsidR="008761BD">
        <w:rPr>
          <w:rFonts w:cstheme="minorHAnsi"/>
          <w:lang w:val="en-US"/>
        </w:rPr>
        <w:t>.</w:t>
      </w:r>
    </w:p>
    <w:p w14:paraId="3F209DBF" w14:textId="77777777" w:rsidR="0042240E" w:rsidRDefault="0042240E" w:rsidP="006D70E5">
      <w:pPr>
        <w:pStyle w:val="ListBullet"/>
        <w:numPr>
          <w:ilvl w:val="0"/>
          <w:numId w:val="0"/>
        </w:numPr>
        <w:rPr>
          <w:rFonts w:cstheme="minorHAnsi"/>
          <w:color w:val="FF0000"/>
          <w:sz w:val="22"/>
          <w:szCs w:val="22"/>
          <w:lang w:val="en-US"/>
        </w:rPr>
      </w:pPr>
    </w:p>
    <w:p w14:paraId="3BAA6DA4" w14:textId="77777777" w:rsidR="0025425D" w:rsidRDefault="0025425D" w:rsidP="006D70E5">
      <w:pPr>
        <w:pStyle w:val="ListBullet"/>
        <w:numPr>
          <w:ilvl w:val="0"/>
          <w:numId w:val="0"/>
        </w:numPr>
        <w:rPr>
          <w:rFonts w:cstheme="minorHAnsi"/>
          <w:color w:val="FF0000"/>
          <w:sz w:val="22"/>
          <w:szCs w:val="22"/>
          <w:lang w:val="en-US"/>
        </w:rPr>
      </w:pPr>
    </w:p>
    <w:p w14:paraId="4087587B" w14:textId="635A88A7" w:rsidR="00CF5DF7" w:rsidRPr="00251715" w:rsidRDefault="004F3FF6" w:rsidP="00CF5DF7">
      <w:pPr>
        <w:pStyle w:val="ListBullet"/>
        <w:numPr>
          <w:ilvl w:val="0"/>
          <w:numId w:val="0"/>
        </w:numPr>
        <w:rPr>
          <w:rFonts w:cstheme="minorHAnsi"/>
          <w:sz w:val="22"/>
          <w:szCs w:val="22"/>
          <w:lang w:val="en-US"/>
        </w:rPr>
      </w:pPr>
      <w:r>
        <w:rPr>
          <w:rFonts w:cstheme="minorHAnsi"/>
          <w:sz w:val="22"/>
          <w:szCs w:val="22"/>
          <w:lang w:val="en-US"/>
        </w:rPr>
        <w:t>Globally</w:t>
      </w:r>
      <w:r w:rsidR="00CF5DF7">
        <w:rPr>
          <w:rFonts w:cstheme="minorHAnsi"/>
          <w:sz w:val="22"/>
          <w:szCs w:val="22"/>
          <w:lang w:val="en-US"/>
        </w:rPr>
        <w:t xml:space="preserve">, social procurement </w:t>
      </w:r>
      <w:r w:rsidR="00C66096">
        <w:rPr>
          <w:rFonts w:cstheme="minorHAnsi"/>
          <w:sz w:val="22"/>
          <w:szCs w:val="22"/>
          <w:lang w:val="en-US"/>
        </w:rPr>
        <w:t xml:space="preserve">also </w:t>
      </w:r>
      <w:r w:rsidR="00CF5DF7">
        <w:rPr>
          <w:rFonts w:cstheme="minorHAnsi"/>
          <w:sz w:val="22"/>
          <w:szCs w:val="22"/>
          <w:lang w:val="en-US"/>
        </w:rPr>
        <w:t>supports the United Nations Sustainable Development Goals (SDGs), at a broad level through a shared focus on inclusivity and to ‘leave no one behind’, and through specific targets including 12.7 ‘Promote public procurement practices that are sustainable, in accordance with nat</w:t>
      </w:r>
      <w:r>
        <w:rPr>
          <w:rFonts w:cstheme="minorHAnsi"/>
          <w:sz w:val="22"/>
          <w:szCs w:val="22"/>
          <w:lang w:val="en-US"/>
        </w:rPr>
        <w:t>ional policies and principles</w:t>
      </w:r>
      <w:r w:rsidR="00CF5DF7">
        <w:rPr>
          <w:rFonts w:cstheme="minorHAnsi"/>
          <w:sz w:val="22"/>
          <w:szCs w:val="22"/>
          <w:lang w:val="en-US"/>
        </w:rPr>
        <w:t>’, 8.5 ‘</w:t>
      </w:r>
      <w:r w:rsidR="00CF5DF7" w:rsidRPr="00283DA3">
        <w:rPr>
          <w:rFonts w:cstheme="minorHAnsi"/>
          <w:kern w:val="24"/>
          <w:sz w:val="22"/>
          <w:szCs w:val="22"/>
          <w:lang w:val="en-GB"/>
        </w:rPr>
        <w:t>By 2030, achieve full and productive employment and decent work for all women and men, including for young people and persons with disabilities, and equal pay for work of equal value</w:t>
      </w:r>
      <w:r w:rsidR="00CF5DF7">
        <w:rPr>
          <w:rFonts w:cstheme="minorHAnsi"/>
          <w:kern w:val="24"/>
          <w:sz w:val="22"/>
          <w:szCs w:val="22"/>
          <w:lang w:val="en-GB"/>
        </w:rPr>
        <w:t>’, and 8.6 ‘</w:t>
      </w:r>
      <w:r w:rsidR="00CF5DF7" w:rsidRPr="00B918D3">
        <w:rPr>
          <w:rFonts w:cstheme="minorHAnsi"/>
          <w:kern w:val="24"/>
          <w:sz w:val="22"/>
          <w:szCs w:val="22"/>
          <w:lang w:val="en-GB"/>
        </w:rPr>
        <w:t>By 2020, substantially reduce the proportion of youth not in employment, education or training</w:t>
      </w:r>
      <w:r w:rsidR="00CF5DF7">
        <w:rPr>
          <w:rFonts w:cstheme="minorHAnsi"/>
          <w:kern w:val="24"/>
          <w:sz w:val="22"/>
          <w:szCs w:val="22"/>
          <w:lang w:val="en-GB"/>
        </w:rPr>
        <w:t>’</w:t>
      </w:r>
      <w:r w:rsidR="00D24BC0">
        <w:rPr>
          <w:rStyle w:val="FootnoteReference"/>
          <w:rFonts w:cstheme="minorHAnsi"/>
          <w:kern w:val="24"/>
          <w:sz w:val="22"/>
          <w:szCs w:val="22"/>
          <w:lang w:val="en-GB"/>
        </w:rPr>
        <w:footnoteReference w:id="6"/>
      </w:r>
      <w:r w:rsidR="00CF5DF7">
        <w:rPr>
          <w:rFonts w:cstheme="minorHAnsi"/>
          <w:kern w:val="24"/>
          <w:sz w:val="22"/>
          <w:szCs w:val="22"/>
          <w:lang w:val="en-GB"/>
        </w:rPr>
        <w:t xml:space="preserve"> </w:t>
      </w:r>
      <w:r w:rsidR="00D24BC0">
        <w:rPr>
          <w:rFonts w:cstheme="minorHAnsi"/>
          <w:kern w:val="24"/>
          <w:sz w:val="22"/>
          <w:szCs w:val="22"/>
          <w:lang w:val="en-GB"/>
        </w:rPr>
        <w:t>.</w:t>
      </w:r>
      <w:r w:rsidR="00CF5DF7">
        <w:rPr>
          <w:rFonts w:cstheme="minorHAnsi"/>
          <w:kern w:val="24"/>
          <w:sz w:val="22"/>
          <w:szCs w:val="22"/>
          <w:lang w:val="en-GB"/>
        </w:rPr>
        <w:t xml:space="preserve"> </w:t>
      </w:r>
    </w:p>
    <w:p w14:paraId="03087453" w14:textId="77777777" w:rsidR="00E91623" w:rsidRDefault="00E91623" w:rsidP="006D70E5">
      <w:pPr>
        <w:pStyle w:val="ListBullet"/>
        <w:numPr>
          <w:ilvl w:val="0"/>
          <w:numId w:val="0"/>
        </w:numPr>
        <w:rPr>
          <w:rFonts w:cstheme="minorHAnsi"/>
          <w:sz w:val="22"/>
          <w:szCs w:val="22"/>
          <w:lang w:val="en-US"/>
        </w:rPr>
      </w:pPr>
    </w:p>
    <w:p w14:paraId="3EB1DB1A" w14:textId="4B02638B" w:rsidR="00C13753" w:rsidRDefault="001C45E4" w:rsidP="006D70E5">
      <w:pPr>
        <w:pStyle w:val="ListBullet"/>
        <w:numPr>
          <w:ilvl w:val="0"/>
          <w:numId w:val="0"/>
        </w:numPr>
        <w:rPr>
          <w:rFonts w:cstheme="minorHAnsi"/>
          <w:sz w:val="22"/>
          <w:szCs w:val="22"/>
          <w:lang w:val="en-US"/>
        </w:rPr>
      </w:pPr>
      <w:r>
        <w:rPr>
          <w:rFonts w:cstheme="minorHAnsi"/>
          <w:sz w:val="22"/>
          <w:szCs w:val="22"/>
          <w:lang w:val="en-US"/>
        </w:rPr>
        <w:t xml:space="preserve">Considering the significant amount of procurement </w:t>
      </w:r>
      <w:r w:rsidRPr="005D0D79">
        <w:rPr>
          <w:rFonts w:cstheme="minorHAnsi"/>
          <w:sz w:val="22"/>
          <w:szCs w:val="22"/>
          <w:lang w:val="en-US"/>
        </w:rPr>
        <w:t>spend each year (in Australia this is estimated to be approximately $</w:t>
      </w:r>
      <w:r w:rsidR="00F80541" w:rsidRPr="005D0D79">
        <w:rPr>
          <w:rFonts w:cstheme="minorHAnsi"/>
          <w:sz w:val="22"/>
          <w:szCs w:val="22"/>
          <w:lang w:val="en-US"/>
        </w:rPr>
        <w:t>600 billion per annum</w:t>
      </w:r>
      <w:r w:rsidR="00D24BC0">
        <w:rPr>
          <w:rStyle w:val="FootnoteReference"/>
          <w:rFonts w:cstheme="minorHAnsi"/>
          <w:sz w:val="22"/>
          <w:szCs w:val="22"/>
          <w:lang w:val="en-US"/>
        </w:rPr>
        <w:footnoteReference w:id="7"/>
      </w:r>
      <w:r w:rsidR="00AE5370">
        <w:rPr>
          <w:rFonts w:cstheme="minorHAnsi"/>
          <w:sz w:val="22"/>
          <w:szCs w:val="22"/>
          <w:lang w:val="en-US"/>
        </w:rPr>
        <w:t>)</w:t>
      </w:r>
      <w:r w:rsidR="000339E8">
        <w:rPr>
          <w:rFonts w:cstheme="minorHAnsi"/>
          <w:sz w:val="22"/>
          <w:szCs w:val="22"/>
          <w:lang w:val="en-US"/>
        </w:rPr>
        <w:t>,</w:t>
      </w:r>
      <w:r w:rsidRPr="005D0D79">
        <w:rPr>
          <w:rFonts w:cstheme="minorHAnsi"/>
          <w:sz w:val="22"/>
          <w:szCs w:val="22"/>
          <w:lang w:val="en-US"/>
        </w:rPr>
        <w:t xml:space="preserve"> </w:t>
      </w:r>
      <w:r w:rsidR="00420245" w:rsidRPr="005D0D79">
        <w:rPr>
          <w:rFonts w:cstheme="minorHAnsi"/>
          <w:sz w:val="22"/>
          <w:szCs w:val="22"/>
          <w:lang w:val="en-US"/>
        </w:rPr>
        <w:t>it is clear to see that the potential impact of social procurement as a tool for change is</w:t>
      </w:r>
      <w:r w:rsidR="00420245">
        <w:rPr>
          <w:rFonts w:cstheme="minorHAnsi"/>
          <w:sz w:val="22"/>
          <w:szCs w:val="22"/>
          <w:lang w:val="en-US"/>
        </w:rPr>
        <w:t xml:space="preserve"> phenomenal. </w:t>
      </w:r>
      <w:proofErr w:type="gramStart"/>
      <w:r w:rsidR="003E0D07">
        <w:rPr>
          <w:rFonts w:cstheme="minorHAnsi"/>
          <w:sz w:val="22"/>
          <w:szCs w:val="22"/>
          <w:lang w:val="en-US"/>
        </w:rPr>
        <w:t>So</w:t>
      </w:r>
      <w:proofErr w:type="gramEnd"/>
      <w:r w:rsidR="003E0D07">
        <w:rPr>
          <w:rFonts w:cstheme="minorHAnsi"/>
          <w:sz w:val="22"/>
          <w:szCs w:val="22"/>
          <w:lang w:val="en-US"/>
        </w:rPr>
        <w:t xml:space="preserve"> with this huge opportunity in front of us, how do we ensure that social procurement goes beyond ticking the box and leverages the opportunities and investments being made in Australia and around the world to create lasting, sustainable </w:t>
      </w:r>
      <w:r w:rsidR="00AE5370">
        <w:rPr>
          <w:rFonts w:cstheme="minorHAnsi"/>
          <w:sz w:val="22"/>
          <w:szCs w:val="22"/>
          <w:lang w:val="en-US"/>
        </w:rPr>
        <w:t xml:space="preserve">positive </w:t>
      </w:r>
      <w:r w:rsidR="003E0D07">
        <w:rPr>
          <w:rFonts w:cstheme="minorHAnsi"/>
          <w:sz w:val="22"/>
          <w:szCs w:val="22"/>
          <w:lang w:val="en-US"/>
        </w:rPr>
        <w:t xml:space="preserve">change? </w:t>
      </w:r>
    </w:p>
    <w:p w14:paraId="5B6D8616" w14:textId="77777777" w:rsidR="00C13753" w:rsidRDefault="00C13753" w:rsidP="006D70E5">
      <w:pPr>
        <w:pStyle w:val="ListBullet"/>
        <w:numPr>
          <w:ilvl w:val="0"/>
          <w:numId w:val="0"/>
        </w:numPr>
        <w:rPr>
          <w:rFonts w:cstheme="minorHAnsi"/>
          <w:sz w:val="22"/>
          <w:szCs w:val="22"/>
          <w:lang w:val="en-US"/>
        </w:rPr>
      </w:pPr>
    </w:p>
    <w:p w14:paraId="57850AB6" w14:textId="050CD31B" w:rsidR="003E0D07" w:rsidRPr="004B57E5" w:rsidRDefault="00AE5370" w:rsidP="006D70E5">
      <w:pPr>
        <w:pStyle w:val="ListBullet"/>
        <w:numPr>
          <w:ilvl w:val="0"/>
          <w:numId w:val="0"/>
        </w:numPr>
        <w:rPr>
          <w:rFonts w:cstheme="minorHAnsi"/>
          <w:i/>
          <w:sz w:val="22"/>
          <w:szCs w:val="22"/>
          <w:lang w:val="en-US"/>
        </w:rPr>
      </w:pPr>
      <w:r>
        <w:rPr>
          <w:rFonts w:cstheme="minorHAnsi"/>
          <w:sz w:val="22"/>
          <w:szCs w:val="22"/>
          <w:lang w:val="en-US"/>
        </w:rPr>
        <w:t>This</w:t>
      </w:r>
      <w:r w:rsidR="003E0D07" w:rsidRPr="00C13753">
        <w:rPr>
          <w:rFonts w:cstheme="minorHAnsi"/>
          <w:sz w:val="22"/>
          <w:szCs w:val="22"/>
          <w:lang w:val="en-US"/>
        </w:rPr>
        <w:t xml:space="preserve"> paper </w:t>
      </w:r>
      <w:r>
        <w:rPr>
          <w:rFonts w:cstheme="minorHAnsi"/>
          <w:sz w:val="22"/>
          <w:szCs w:val="22"/>
          <w:lang w:val="en-US"/>
        </w:rPr>
        <w:t>e</w:t>
      </w:r>
      <w:r w:rsidR="003E0D07" w:rsidRPr="00C13753">
        <w:rPr>
          <w:rFonts w:cstheme="minorHAnsi"/>
          <w:sz w:val="22"/>
          <w:szCs w:val="22"/>
          <w:lang w:val="en-US"/>
        </w:rPr>
        <w:t>xplore</w:t>
      </w:r>
      <w:r>
        <w:rPr>
          <w:rFonts w:cstheme="minorHAnsi"/>
          <w:sz w:val="22"/>
          <w:szCs w:val="22"/>
          <w:lang w:val="en-US"/>
        </w:rPr>
        <w:t>s</w:t>
      </w:r>
      <w:r w:rsidR="003E0D07" w:rsidRPr="00C13753">
        <w:rPr>
          <w:rFonts w:cstheme="minorHAnsi"/>
          <w:sz w:val="22"/>
          <w:szCs w:val="22"/>
          <w:lang w:val="en-US"/>
        </w:rPr>
        <w:t xml:space="preserve"> this question</w:t>
      </w:r>
      <w:r>
        <w:rPr>
          <w:rFonts w:cstheme="minorHAnsi"/>
          <w:sz w:val="22"/>
          <w:szCs w:val="22"/>
          <w:lang w:val="en-US"/>
        </w:rPr>
        <w:t xml:space="preserve"> and how</w:t>
      </w:r>
      <w:r w:rsidR="00C13753" w:rsidRPr="00C13753">
        <w:rPr>
          <w:rFonts w:cstheme="minorHAnsi"/>
          <w:sz w:val="22"/>
          <w:szCs w:val="22"/>
          <w:lang w:val="en-US"/>
        </w:rPr>
        <w:t xml:space="preserve"> </w:t>
      </w:r>
      <w:r>
        <w:rPr>
          <w:rFonts w:cstheme="minorHAnsi"/>
          <w:sz w:val="22"/>
          <w:szCs w:val="22"/>
          <w:lang w:val="en-US"/>
        </w:rPr>
        <w:t xml:space="preserve">social impact assessments </w:t>
      </w:r>
      <w:r w:rsidR="00C13753" w:rsidRPr="00C13753">
        <w:rPr>
          <w:rFonts w:cstheme="minorHAnsi"/>
          <w:sz w:val="22"/>
          <w:szCs w:val="22"/>
          <w:lang w:val="en-US"/>
        </w:rPr>
        <w:t>can support effective social procurement practices</w:t>
      </w:r>
      <w:r>
        <w:rPr>
          <w:rFonts w:cstheme="minorHAnsi"/>
          <w:sz w:val="22"/>
          <w:szCs w:val="22"/>
          <w:lang w:val="en-US"/>
        </w:rPr>
        <w:t>.</w:t>
      </w:r>
    </w:p>
    <w:p w14:paraId="5734F7A2" w14:textId="77777777" w:rsidR="003E0D07" w:rsidRDefault="003E0D07" w:rsidP="006D70E5">
      <w:pPr>
        <w:pStyle w:val="ListBullet"/>
        <w:numPr>
          <w:ilvl w:val="0"/>
          <w:numId w:val="0"/>
        </w:numPr>
        <w:rPr>
          <w:rFonts w:cstheme="minorHAnsi"/>
          <w:sz w:val="22"/>
          <w:szCs w:val="22"/>
          <w:lang w:val="en-US"/>
        </w:rPr>
      </w:pPr>
    </w:p>
    <w:p w14:paraId="68555205" w14:textId="77777777" w:rsidR="00226A33" w:rsidRDefault="00226A33" w:rsidP="00421A2C"/>
    <w:p w14:paraId="726A202C" w14:textId="33F803FC" w:rsidR="00421A2C" w:rsidRPr="000301E2" w:rsidRDefault="00C24D97" w:rsidP="00421A2C">
      <w:r w:rsidRPr="00B74D96">
        <w:rPr>
          <w:rStyle w:val="Heading1Char"/>
        </w:rPr>
        <w:t xml:space="preserve">Social procurement – creating </w:t>
      </w:r>
      <w:r w:rsidR="00B46FE9" w:rsidRPr="00B74D96">
        <w:rPr>
          <w:rStyle w:val="Heading1Char"/>
        </w:rPr>
        <w:t>meaningful change</w:t>
      </w:r>
      <w:r w:rsidR="000301E2">
        <w:t xml:space="preserve"> </w:t>
      </w:r>
    </w:p>
    <w:p w14:paraId="2999D49A" w14:textId="77777777" w:rsidR="00927DB6" w:rsidRDefault="00927DB6" w:rsidP="00927DB6">
      <w:pPr>
        <w:rPr>
          <w:rFonts w:cstheme="minorHAnsi"/>
        </w:rPr>
      </w:pPr>
    </w:p>
    <w:p w14:paraId="1523B7D5" w14:textId="4C314EDB" w:rsidR="00E129FA" w:rsidRDefault="00E129FA" w:rsidP="00B17B76">
      <w:pPr>
        <w:rPr>
          <w:rFonts w:cstheme="minorHAnsi"/>
        </w:rPr>
      </w:pPr>
      <w:r w:rsidRPr="00927DB6">
        <w:rPr>
          <w:rFonts w:cstheme="minorHAnsi"/>
        </w:rPr>
        <w:t xml:space="preserve">In the construction industry </w:t>
      </w:r>
      <w:r w:rsidR="00A22B82">
        <w:rPr>
          <w:rFonts w:cstheme="minorHAnsi"/>
        </w:rPr>
        <w:t xml:space="preserve">it is recognised that </w:t>
      </w:r>
      <w:r w:rsidRPr="00927DB6">
        <w:rPr>
          <w:rFonts w:cstheme="minorHAnsi"/>
        </w:rPr>
        <w:t>the key objective is to deliver a project on time and within budget. However</w:t>
      </w:r>
      <w:r w:rsidR="00927DB6">
        <w:rPr>
          <w:rFonts w:cstheme="minorHAnsi"/>
        </w:rPr>
        <w:t>,</w:t>
      </w:r>
      <w:r w:rsidRPr="00927DB6">
        <w:rPr>
          <w:rFonts w:cstheme="minorHAnsi"/>
        </w:rPr>
        <w:t xml:space="preserve"> there is also another objective at play that comes through the legal requirements from both </w:t>
      </w:r>
      <w:r w:rsidR="00A22B82">
        <w:rPr>
          <w:rFonts w:cstheme="minorHAnsi"/>
        </w:rPr>
        <w:t>f</w:t>
      </w:r>
      <w:r w:rsidRPr="00927DB6">
        <w:rPr>
          <w:rFonts w:cstheme="minorHAnsi"/>
        </w:rPr>
        <w:t>ederal and state government</w:t>
      </w:r>
      <w:r w:rsidR="00A22B82">
        <w:rPr>
          <w:rFonts w:cstheme="minorHAnsi"/>
        </w:rPr>
        <w:t xml:space="preserve">, that require </w:t>
      </w:r>
      <w:r w:rsidRPr="00927DB6">
        <w:rPr>
          <w:rFonts w:cstheme="minorHAnsi"/>
        </w:rPr>
        <w:t>social outcomes</w:t>
      </w:r>
      <w:r w:rsidR="00A22B82">
        <w:rPr>
          <w:rFonts w:cstheme="minorHAnsi"/>
        </w:rPr>
        <w:t xml:space="preserve"> be realised</w:t>
      </w:r>
      <w:r w:rsidRPr="00927DB6">
        <w:rPr>
          <w:rFonts w:cstheme="minorHAnsi"/>
        </w:rPr>
        <w:t xml:space="preserve"> for local communities. These outcomes </w:t>
      </w:r>
      <w:r w:rsidR="00A22B82">
        <w:rPr>
          <w:rFonts w:cstheme="minorHAnsi"/>
        </w:rPr>
        <w:t>m</w:t>
      </w:r>
      <w:r w:rsidRPr="00927DB6">
        <w:rPr>
          <w:rFonts w:cstheme="minorHAnsi"/>
        </w:rPr>
        <w:t xml:space="preserve">ay </w:t>
      </w:r>
      <w:r w:rsidR="00A22B82">
        <w:rPr>
          <w:rFonts w:cstheme="minorHAnsi"/>
        </w:rPr>
        <w:t>v</w:t>
      </w:r>
      <w:r w:rsidRPr="00927DB6">
        <w:rPr>
          <w:rFonts w:cstheme="minorHAnsi"/>
        </w:rPr>
        <w:t>ary depending on the community and the value of the projects being delivered</w:t>
      </w:r>
      <w:r w:rsidR="00A22B82">
        <w:rPr>
          <w:rFonts w:cstheme="minorHAnsi"/>
        </w:rPr>
        <w:t>.</w:t>
      </w:r>
    </w:p>
    <w:p w14:paraId="1AAB0898" w14:textId="77777777" w:rsidR="00B17B76" w:rsidRPr="00B17B76" w:rsidRDefault="00B17B76" w:rsidP="00B17B76">
      <w:pPr>
        <w:rPr>
          <w:rFonts w:cstheme="minorHAnsi"/>
        </w:rPr>
      </w:pPr>
    </w:p>
    <w:p w14:paraId="5A891705" w14:textId="242EB854" w:rsidR="00E129FA" w:rsidRPr="00A22B82" w:rsidRDefault="00E129FA" w:rsidP="00A22B82">
      <w:pPr>
        <w:rPr>
          <w:rFonts w:cstheme="minorHAnsi"/>
        </w:rPr>
      </w:pPr>
      <w:proofErr w:type="gramStart"/>
      <w:r w:rsidRPr="00A22B82">
        <w:rPr>
          <w:rFonts w:cstheme="minorHAnsi"/>
        </w:rPr>
        <w:t>Anecdotal evidence,</w:t>
      </w:r>
      <w:proofErr w:type="gramEnd"/>
      <w:r w:rsidRPr="00A22B82">
        <w:rPr>
          <w:rFonts w:cstheme="minorHAnsi"/>
        </w:rPr>
        <w:t xml:space="preserve"> suggests the intent of social procurement</w:t>
      </w:r>
      <w:r w:rsidR="00A22B82" w:rsidRPr="00A22B82">
        <w:rPr>
          <w:rFonts w:cstheme="minorHAnsi"/>
        </w:rPr>
        <w:t xml:space="preserve"> practices may not be being met</w:t>
      </w:r>
      <w:r w:rsidR="00AE5370">
        <w:rPr>
          <w:rFonts w:cstheme="minorHAnsi"/>
        </w:rPr>
        <w:t xml:space="preserve"> instead a </w:t>
      </w:r>
      <w:r w:rsidR="00A22B82" w:rsidRPr="00A22B82">
        <w:rPr>
          <w:rFonts w:cstheme="minorHAnsi"/>
        </w:rPr>
        <w:t xml:space="preserve">ticking the box </w:t>
      </w:r>
      <w:r w:rsidR="00AE5370">
        <w:rPr>
          <w:rFonts w:cstheme="minorHAnsi"/>
        </w:rPr>
        <w:t xml:space="preserve">approach </w:t>
      </w:r>
      <w:r w:rsidR="00A22B82" w:rsidRPr="00A22B82">
        <w:rPr>
          <w:rFonts w:cstheme="minorHAnsi"/>
        </w:rPr>
        <w:t xml:space="preserve">is undertaken </w:t>
      </w:r>
      <w:r w:rsidR="00AE5370">
        <w:rPr>
          <w:rFonts w:cstheme="minorHAnsi"/>
        </w:rPr>
        <w:t>not</w:t>
      </w:r>
      <w:r w:rsidR="00A22B82" w:rsidRPr="00A22B82">
        <w:rPr>
          <w:rFonts w:cstheme="minorHAnsi"/>
        </w:rPr>
        <w:t xml:space="preserve"> creat</w:t>
      </w:r>
      <w:r w:rsidR="00AE5370">
        <w:rPr>
          <w:rFonts w:cstheme="minorHAnsi"/>
        </w:rPr>
        <w:t>ing</w:t>
      </w:r>
      <w:r w:rsidR="00A22B82" w:rsidRPr="00A22B82">
        <w:rPr>
          <w:rFonts w:cstheme="minorHAnsi"/>
        </w:rPr>
        <w:t xml:space="preserve"> sustainable employment and the transfer of </w:t>
      </w:r>
      <w:r w:rsidR="00210F0F" w:rsidRPr="00A22B82">
        <w:rPr>
          <w:rFonts w:cstheme="minorHAnsi"/>
        </w:rPr>
        <w:t>skills</w:t>
      </w:r>
      <w:r w:rsidR="00AE5370">
        <w:rPr>
          <w:rFonts w:cstheme="minorHAnsi"/>
        </w:rPr>
        <w:t xml:space="preserve"> as intended.</w:t>
      </w:r>
    </w:p>
    <w:p w14:paraId="492843A4" w14:textId="77777777" w:rsidR="00E129FA" w:rsidRDefault="00E129FA" w:rsidP="00E129FA">
      <w:pPr>
        <w:ind w:left="60"/>
        <w:rPr>
          <w:sz w:val="22"/>
          <w:szCs w:val="22"/>
        </w:rPr>
      </w:pPr>
    </w:p>
    <w:p w14:paraId="31614580" w14:textId="77777777" w:rsidR="00E129FA" w:rsidRDefault="00E129FA" w:rsidP="00E129FA">
      <w:pPr>
        <w:ind w:left="60"/>
        <w:rPr>
          <w:sz w:val="22"/>
          <w:szCs w:val="22"/>
        </w:rPr>
      </w:pPr>
    </w:p>
    <w:p w14:paraId="715E968C" w14:textId="2F5B650E" w:rsidR="00A05EB4" w:rsidRPr="00B54F1C" w:rsidRDefault="00A22B82" w:rsidP="00927DB6">
      <w:pPr>
        <w:ind w:left="60"/>
        <w:rPr>
          <w:sz w:val="22"/>
          <w:szCs w:val="22"/>
        </w:rPr>
      </w:pPr>
      <w:r>
        <w:rPr>
          <w:sz w:val="22"/>
          <w:szCs w:val="22"/>
        </w:rPr>
        <w:lastRenderedPageBreak/>
        <w:t>T</w:t>
      </w:r>
      <w:r w:rsidR="00CD4588" w:rsidRPr="00E129FA">
        <w:rPr>
          <w:sz w:val="22"/>
          <w:szCs w:val="22"/>
        </w:rPr>
        <w:t xml:space="preserve">he huge opportunity presented by social procurement, as discussed above, can only be realised if a more strategic approach to ensuring long-lasting and far-reaching, sustainable change is delivered. </w:t>
      </w:r>
    </w:p>
    <w:p w14:paraId="320BC36E" w14:textId="1837F3A7" w:rsidR="00927DB6" w:rsidRDefault="00927DB6" w:rsidP="00927DB6">
      <w:pPr>
        <w:rPr>
          <w:sz w:val="22"/>
          <w:szCs w:val="22"/>
        </w:rPr>
      </w:pPr>
    </w:p>
    <w:p w14:paraId="358B12E7" w14:textId="3360FB77" w:rsidR="00AE5370" w:rsidRDefault="00AE5370" w:rsidP="00927DB6">
      <w:pPr>
        <w:rPr>
          <w:sz w:val="22"/>
          <w:szCs w:val="22"/>
        </w:rPr>
      </w:pPr>
    </w:p>
    <w:p w14:paraId="36B52116" w14:textId="77777777" w:rsidR="00AE5370" w:rsidRDefault="00AE5370" w:rsidP="00AE5370">
      <w:pPr>
        <w:rPr>
          <w:i/>
        </w:rPr>
      </w:pPr>
      <w:r w:rsidRPr="00DB6609">
        <w:rPr>
          <w:rStyle w:val="Heading1Char"/>
        </w:rPr>
        <w:t>Barriers / challenges to social procurement</w:t>
      </w:r>
      <w:r>
        <w:rPr>
          <w:i/>
        </w:rPr>
        <w:t xml:space="preserve"> </w:t>
      </w:r>
    </w:p>
    <w:p w14:paraId="5DC31977" w14:textId="77777777" w:rsidR="00AE5370" w:rsidRDefault="00AE5370" w:rsidP="00AE5370">
      <w:pPr>
        <w:rPr>
          <w:rFonts w:cstheme="minorHAnsi"/>
          <w:sz w:val="22"/>
          <w:szCs w:val="22"/>
          <w:lang w:val="en-US"/>
        </w:rPr>
      </w:pPr>
    </w:p>
    <w:p w14:paraId="3E8B9F60" w14:textId="6CFF11FA" w:rsidR="005E56C9" w:rsidRPr="00B54F1C" w:rsidRDefault="005E56C9" w:rsidP="00B17B76">
      <w:r>
        <w:t>It is realised that the ticking of the box approach is possibly due to the barriers and challenges faced by all in th</w:t>
      </w:r>
      <w:r w:rsidR="00AE5370">
        <w:t xml:space="preserve">e development and implementation of social </w:t>
      </w:r>
      <w:r>
        <w:t>procurement</w:t>
      </w:r>
      <w:r w:rsidR="00AE5370">
        <w:t xml:space="preserve"> practice</w:t>
      </w:r>
      <w:r w:rsidR="00AE5370" w:rsidRPr="00B54F1C">
        <w:t>.</w:t>
      </w:r>
      <w:r>
        <w:t xml:space="preserve"> These barriers and challenges are well documented and recognised by industry, nonprofits, social enterprises, employment providers, academics and government. There are raised concerns regarding c</w:t>
      </w:r>
      <w:r w:rsidR="00AE5370" w:rsidRPr="00B54F1C">
        <w:t>ompliance and capacity of SME / Aboriginal businesses and social enterprises</w:t>
      </w:r>
      <w:r>
        <w:t xml:space="preserve"> to deliver on major projects. Concerns regarding meeting employment targets because there are not enough workforce ready local</w:t>
      </w:r>
      <w:r w:rsidRPr="00283DA3">
        <w:rPr>
          <w:lang w:val="en-GB"/>
        </w:rPr>
        <w:t xml:space="preserve"> vulnerable peoples to fill the </w:t>
      </w:r>
      <w:r>
        <w:rPr>
          <w:lang w:val="en-GB"/>
        </w:rPr>
        <w:t>positions. Issues with internal c</w:t>
      </w:r>
      <w:r w:rsidRPr="00B54F1C">
        <w:t>communication</w:t>
      </w:r>
      <w:r w:rsidR="00AE5370" w:rsidRPr="00B54F1C">
        <w:t xml:space="preserve"> and information</w:t>
      </w:r>
      <w:r>
        <w:t xml:space="preserve"> gaps between project authorities and projects and the sheer scale of projects and timeframes needed to be adhered too. Further, to this is the challenge of how social impact is measured and </w:t>
      </w:r>
      <w:r w:rsidRPr="00B54F1C">
        <w:t>report</w:t>
      </w:r>
      <w:r>
        <w:t>ed.</w:t>
      </w:r>
      <w:r w:rsidRPr="00B54F1C">
        <w:t xml:space="preserve"> </w:t>
      </w:r>
    </w:p>
    <w:p w14:paraId="164D835C" w14:textId="77777777" w:rsidR="00AE5370" w:rsidRDefault="00AE5370" w:rsidP="00927DB6">
      <w:pPr>
        <w:rPr>
          <w:sz w:val="22"/>
          <w:szCs w:val="22"/>
        </w:rPr>
      </w:pPr>
    </w:p>
    <w:p w14:paraId="427A1620" w14:textId="77777777" w:rsidR="00927DB6" w:rsidRDefault="00927DB6" w:rsidP="00927DB6">
      <w:pPr>
        <w:rPr>
          <w:sz w:val="22"/>
          <w:szCs w:val="22"/>
        </w:rPr>
      </w:pPr>
    </w:p>
    <w:p w14:paraId="4F28EDAD" w14:textId="27B84369" w:rsidR="00DD200C" w:rsidRDefault="00DD200C" w:rsidP="00DD200C">
      <w:pPr>
        <w:rPr>
          <w:color w:val="FF0000"/>
        </w:rPr>
      </w:pPr>
      <w:r w:rsidRPr="00B74D96">
        <w:rPr>
          <w:rStyle w:val="Heading1Char"/>
        </w:rPr>
        <w:t>Social Impact Assessment – how can this support effective social procurement practices?</w:t>
      </w:r>
      <w:r w:rsidR="00263878">
        <w:rPr>
          <w:b/>
          <w:u w:val="single"/>
        </w:rPr>
        <w:t xml:space="preserve"> </w:t>
      </w:r>
    </w:p>
    <w:p w14:paraId="2888C9B2" w14:textId="77777777" w:rsidR="00B74D96" w:rsidRPr="00B17B76" w:rsidRDefault="00B74D96" w:rsidP="00B17B76">
      <w:pPr>
        <w:rPr>
          <w:sz w:val="22"/>
          <w:szCs w:val="22"/>
        </w:rPr>
      </w:pPr>
    </w:p>
    <w:p w14:paraId="0E63A5D1" w14:textId="67185C17" w:rsidR="009715C6" w:rsidRPr="00B17B76" w:rsidRDefault="00B74D96" w:rsidP="00B17B76">
      <w:pPr>
        <w:rPr>
          <w:sz w:val="22"/>
          <w:szCs w:val="22"/>
        </w:rPr>
      </w:pPr>
      <w:r w:rsidRPr="00B17B76">
        <w:rPr>
          <w:sz w:val="22"/>
          <w:szCs w:val="22"/>
        </w:rPr>
        <w:t xml:space="preserve">For social procurement to be deployed in a strategic manner, a comprehensive understanding of the local community is required. </w:t>
      </w:r>
      <w:r w:rsidR="00B5578A" w:rsidRPr="00B17B76">
        <w:rPr>
          <w:sz w:val="22"/>
          <w:szCs w:val="22"/>
        </w:rPr>
        <w:t xml:space="preserve">Where this understanding </w:t>
      </w:r>
      <w:r w:rsidR="00D717CA" w:rsidRPr="00B17B76">
        <w:rPr>
          <w:sz w:val="22"/>
          <w:szCs w:val="22"/>
        </w:rPr>
        <w:t xml:space="preserve">of the local context </w:t>
      </w:r>
      <w:r w:rsidR="00B5578A" w:rsidRPr="00B17B76">
        <w:rPr>
          <w:sz w:val="22"/>
          <w:szCs w:val="22"/>
        </w:rPr>
        <w:t xml:space="preserve">does not exist, social procurement </w:t>
      </w:r>
      <w:r w:rsidR="00D717CA" w:rsidRPr="00B17B76">
        <w:rPr>
          <w:sz w:val="22"/>
          <w:szCs w:val="22"/>
        </w:rPr>
        <w:t xml:space="preserve">risks becoming another tick-a-box exercise and missing an opportunity to generate </w:t>
      </w:r>
      <w:r w:rsidR="00D978EF" w:rsidRPr="00B17B76">
        <w:rPr>
          <w:sz w:val="22"/>
          <w:szCs w:val="22"/>
        </w:rPr>
        <w:t>far-reaching,</w:t>
      </w:r>
      <w:r w:rsidR="00D717CA" w:rsidRPr="00B17B76">
        <w:rPr>
          <w:sz w:val="22"/>
          <w:szCs w:val="22"/>
        </w:rPr>
        <w:t xml:space="preserve"> sustainable change. </w:t>
      </w:r>
    </w:p>
    <w:p w14:paraId="3772170F" w14:textId="77777777" w:rsidR="009F539F" w:rsidRPr="00B17B76" w:rsidRDefault="009F539F" w:rsidP="00B17B76">
      <w:pPr>
        <w:rPr>
          <w:sz w:val="22"/>
          <w:szCs w:val="22"/>
        </w:rPr>
      </w:pPr>
    </w:p>
    <w:p w14:paraId="79B2853D" w14:textId="2F98232F" w:rsidR="006D5DE6" w:rsidRPr="00B17B76" w:rsidRDefault="009F539F" w:rsidP="00B17B76">
      <w:pPr>
        <w:rPr>
          <w:sz w:val="22"/>
          <w:szCs w:val="22"/>
        </w:rPr>
      </w:pPr>
      <w:r w:rsidRPr="00B17B76">
        <w:rPr>
          <w:sz w:val="22"/>
          <w:szCs w:val="22"/>
        </w:rPr>
        <w:t xml:space="preserve">Social Impact Assessment (SIA) can help inform strategic social procurement practices, contributing valuable knowledge on the vulnerable groups within a community, the impact a project will have on those groups and the fabric of the community, the educational and employment needs of the community, </w:t>
      </w:r>
      <w:r w:rsidR="00C64460" w:rsidRPr="00B17B76">
        <w:rPr>
          <w:sz w:val="22"/>
          <w:szCs w:val="22"/>
        </w:rPr>
        <w:t>and any potential barriers to participation in employment and training opportunities. With this knowledge, training courses can be designed, business opportunities and work packages can be identified, and strategies can be implemented to help position vulnerable groups to better pursue ong</w:t>
      </w:r>
      <w:r w:rsidR="001073E0" w:rsidRPr="00B17B76">
        <w:rPr>
          <w:sz w:val="22"/>
          <w:szCs w:val="22"/>
        </w:rPr>
        <w:t xml:space="preserve">oing career opportunities. Integrating the findings from comprehensive SIA, social procurement strategies can be tailored to </w:t>
      </w:r>
      <w:r w:rsidR="00D978EF" w:rsidRPr="00B17B76">
        <w:rPr>
          <w:sz w:val="22"/>
          <w:szCs w:val="22"/>
        </w:rPr>
        <w:t xml:space="preserve">the needs and opportunities </w:t>
      </w:r>
      <w:r w:rsidR="007B7110" w:rsidRPr="00B17B76">
        <w:rPr>
          <w:sz w:val="22"/>
          <w:szCs w:val="22"/>
        </w:rPr>
        <w:t xml:space="preserve">of the </w:t>
      </w:r>
      <w:proofErr w:type="gramStart"/>
      <w:r w:rsidR="007B7110" w:rsidRPr="00B17B76">
        <w:rPr>
          <w:sz w:val="22"/>
          <w:szCs w:val="22"/>
        </w:rPr>
        <w:t>particular</w:t>
      </w:r>
      <w:r w:rsidR="00D978EF" w:rsidRPr="00B17B76">
        <w:rPr>
          <w:sz w:val="22"/>
          <w:szCs w:val="22"/>
        </w:rPr>
        <w:t xml:space="preserve"> community</w:t>
      </w:r>
      <w:proofErr w:type="gramEnd"/>
      <w:r w:rsidR="00D978EF" w:rsidRPr="00B17B76">
        <w:rPr>
          <w:sz w:val="22"/>
          <w:szCs w:val="22"/>
        </w:rPr>
        <w:t xml:space="preserve">, consequently </w:t>
      </w:r>
      <w:r w:rsidR="001073E0" w:rsidRPr="00B17B76">
        <w:rPr>
          <w:sz w:val="22"/>
          <w:szCs w:val="22"/>
        </w:rPr>
        <w:t>deliver</w:t>
      </w:r>
      <w:r w:rsidR="00D978EF" w:rsidRPr="00B17B76">
        <w:rPr>
          <w:sz w:val="22"/>
          <w:szCs w:val="22"/>
        </w:rPr>
        <w:t>ing meaningful outputs and maximising</w:t>
      </w:r>
      <w:r w:rsidR="001073E0" w:rsidRPr="00B17B76">
        <w:rPr>
          <w:sz w:val="22"/>
          <w:szCs w:val="22"/>
        </w:rPr>
        <w:t xml:space="preserve"> the social value created in a community. </w:t>
      </w:r>
    </w:p>
    <w:p w14:paraId="36FDB41A" w14:textId="45818764" w:rsidR="00064D60" w:rsidRDefault="00927DB6" w:rsidP="00927DB6">
      <w:pPr>
        <w:pStyle w:val="Heading1"/>
      </w:pPr>
      <w:r>
        <w:t xml:space="preserve">Future </w:t>
      </w:r>
      <w:r w:rsidR="00064D60">
        <w:t>Key Con</w:t>
      </w:r>
      <w:r>
        <w:t>siderations</w:t>
      </w:r>
    </w:p>
    <w:p w14:paraId="3E920F22" w14:textId="77777777" w:rsidR="00D04F5F" w:rsidRPr="00B17B76" w:rsidRDefault="00D04F5F" w:rsidP="00B17B76">
      <w:pPr>
        <w:pStyle w:val="NoSpacing"/>
      </w:pPr>
    </w:p>
    <w:p w14:paraId="2910F69D" w14:textId="16069D02" w:rsidR="00FC483B" w:rsidRDefault="00F008BF" w:rsidP="00FA6C6B">
      <w:pPr>
        <w:pStyle w:val="NoSpacing"/>
      </w:pPr>
      <w:r>
        <w:t xml:space="preserve">Future </w:t>
      </w:r>
      <w:r w:rsidR="00FC483B" w:rsidRPr="00B17B76">
        <w:t xml:space="preserve">Key considerations </w:t>
      </w:r>
      <w:r w:rsidR="0073568F">
        <w:t>for</w:t>
      </w:r>
      <w:r w:rsidR="00FC483B" w:rsidRPr="00B17B76">
        <w:t xml:space="preserve"> “revolutionising” social impact assessment</w:t>
      </w:r>
      <w:r w:rsidR="00315C66">
        <w:t xml:space="preserve"> (as proposed by the panel discussion)</w:t>
      </w:r>
      <w:r>
        <w:t>,</w:t>
      </w:r>
      <w:r w:rsidR="00FC483B" w:rsidRPr="00B17B76">
        <w:t xml:space="preserve"> and areas for further investigation</w:t>
      </w:r>
      <w:r>
        <w:t xml:space="preserve">, </w:t>
      </w:r>
      <w:r w:rsidR="00FC483B" w:rsidRPr="00B17B76">
        <w:t xml:space="preserve">include the </w:t>
      </w:r>
      <w:r w:rsidR="00A22B82" w:rsidRPr="00B17B76">
        <w:t xml:space="preserve">exploration of the </w:t>
      </w:r>
      <w:r w:rsidR="00FC483B" w:rsidRPr="00B17B76">
        <w:t xml:space="preserve">following questions: </w:t>
      </w:r>
    </w:p>
    <w:p w14:paraId="58D5AE48" w14:textId="77777777" w:rsidR="00B17B76" w:rsidRPr="00B17B76" w:rsidRDefault="00B17B76" w:rsidP="00FA6C6B">
      <w:pPr>
        <w:pStyle w:val="NoSpacing"/>
      </w:pPr>
    </w:p>
    <w:p w14:paraId="33E19CA6" w14:textId="76D59ED4" w:rsidR="007E0E67" w:rsidRPr="00B17B76" w:rsidRDefault="00FC483B" w:rsidP="00FA6C6B">
      <w:pPr>
        <w:pStyle w:val="ListBullet"/>
      </w:pPr>
      <w:r w:rsidRPr="00B17B76">
        <w:lastRenderedPageBreak/>
        <w:t xml:space="preserve">How can a SIA </w:t>
      </w:r>
      <w:r w:rsidR="007E0E67" w:rsidRPr="00B17B76">
        <w:t xml:space="preserve">inform </w:t>
      </w:r>
      <w:r w:rsidRPr="00B17B76">
        <w:t xml:space="preserve">a </w:t>
      </w:r>
      <w:r w:rsidR="007E0E67" w:rsidRPr="00B17B76">
        <w:t xml:space="preserve">social procurement strategy </w:t>
      </w:r>
      <w:r w:rsidRPr="00B17B76">
        <w:t xml:space="preserve">so </w:t>
      </w:r>
      <w:r w:rsidR="007E0E67" w:rsidRPr="00B17B76">
        <w:t xml:space="preserve">that </w:t>
      </w:r>
      <w:r w:rsidRPr="00B17B76">
        <w:t xml:space="preserve">it </w:t>
      </w:r>
      <w:r w:rsidR="007E0E67" w:rsidRPr="00B17B76">
        <w:t>is tailored to have a lasting far-reaching</w:t>
      </w:r>
      <w:r w:rsidRPr="00B17B76">
        <w:t xml:space="preserve">, including sustainable, </w:t>
      </w:r>
      <w:r w:rsidR="007E0E67" w:rsidRPr="00B17B76">
        <w:t xml:space="preserve">positive impact within the community that the investment/project is </w:t>
      </w:r>
      <w:proofErr w:type="gramStart"/>
      <w:r w:rsidR="007E0E67" w:rsidRPr="00B17B76">
        <w:t>situated</w:t>
      </w:r>
      <w:r w:rsidRPr="00B17B76">
        <w:t>?</w:t>
      </w:r>
      <w:proofErr w:type="gramEnd"/>
      <w:r w:rsidRPr="00B17B76">
        <w:t xml:space="preserve"> </w:t>
      </w:r>
    </w:p>
    <w:p w14:paraId="71436A1D" w14:textId="2B9D5070" w:rsidR="007E0E67" w:rsidRPr="00B17B76" w:rsidRDefault="00FC483B" w:rsidP="00FA6C6B">
      <w:pPr>
        <w:pStyle w:val="ListBullet"/>
      </w:pPr>
      <w:r w:rsidRPr="00B17B76">
        <w:rPr>
          <w:rStyle w:val="apple-converted-space"/>
          <w:rFonts w:cs="Arial"/>
          <w:sz w:val="22"/>
          <w:szCs w:val="22"/>
          <w:lang w:val="en-US"/>
        </w:rPr>
        <w:t xml:space="preserve">How </w:t>
      </w:r>
      <w:r w:rsidR="00F008BF">
        <w:rPr>
          <w:rStyle w:val="apple-converted-space"/>
          <w:rFonts w:cs="Arial"/>
          <w:sz w:val="22"/>
          <w:szCs w:val="22"/>
          <w:lang w:val="en-US"/>
        </w:rPr>
        <w:t xml:space="preserve">can a </w:t>
      </w:r>
      <w:r w:rsidRPr="00B17B76">
        <w:rPr>
          <w:rStyle w:val="apple-converted-space"/>
          <w:rFonts w:cs="Arial"/>
          <w:sz w:val="22"/>
          <w:szCs w:val="22"/>
          <w:lang w:val="en-US"/>
        </w:rPr>
        <w:t xml:space="preserve">SIA </w:t>
      </w:r>
      <w:r w:rsidR="007E0E67" w:rsidRPr="00B17B76">
        <w:rPr>
          <w:rStyle w:val="apple-converted-space"/>
          <w:rFonts w:cs="Arial"/>
          <w:sz w:val="22"/>
          <w:szCs w:val="22"/>
          <w:lang w:val="en-US"/>
        </w:rPr>
        <w:t>help inform</w:t>
      </w:r>
      <w:r w:rsidR="00F008BF">
        <w:rPr>
          <w:rStyle w:val="apple-converted-space"/>
          <w:rFonts w:cs="Arial"/>
          <w:sz w:val="22"/>
          <w:szCs w:val="22"/>
          <w:lang w:val="en-US"/>
        </w:rPr>
        <w:t xml:space="preserve"> </w:t>
      </w:r>
      <w:r w:rsidR="007E0E67" w:rsidRPr="00B17B76">
        <w:rPr>
          <w:rStyle w:val="apple-converted-space"/>
          <w:rFonts w:cs="Arial"/>
          <w:sz w:val="22"/>
          <w:szCs w:val="22"/>
          <w:lang w:val="en-US"/>
        </w:rPr>
        <w:t xml:space="preserve">social procurement </w:t>
      </w:r>
      <w:r w:rsidRPr="00B17B76">
        <w:rPr>
          <w:rStyle w:val="apple-converted-space"/>
          <w:rFonts w:cs="Arial"/>
          <w:sz w:val="22"/>
          <w:szCs w:val="22"/>
          <w:lang w:val="en-US"/>
        </w:rPr>
        <w:t>and</w:t>
      </w:r>
      <w:r w:rsidR="007E0E67" w:rsidRPr="00B17B76">
        <w:rPr>
          <w:rStyle w:val="apple-converted-space"/>
          <w:rFonts w:cs="Arial"/>
          <w:sz w:val="22"/>
          <w:szCs w:val="22"/>
          <w:lang w:val="en-US"/>
        </w:rPr>
        <w:t xml:space="preserve"> impact investment strategies</w:t>
      </w:r>
      <w:r w:rsidR="00315C66">
        <w:rPr>
          <w:rStyle w:val="apple-converted-space"/>
          <w:rFonts w:cs="Arial"/>
          <w:sz w:val="22"/>
          <w:szCs w:val="22"/>
          <w:lang w:val="en-US"/>
        </w:rPr>
        <w:t>,</w:t>
      </w:r>
      <w:r w:rsidR="007E0E67" w:rsidRPr="00B17B76">
        <w:rPr>
          <w:rStyle w:val="apple-converted-space"/>
          <w:rFonts w:cs="Arial"/>
          <w:sz w:val="22"/>
          <w:szCs w:val="22"/>
          <w:lang w:val="en-US"/>
        </w:rPr>
        <w:t xml:space="preserve"> </w:t>
      </w:r>
      <w:proofErr w:type="gramStart"/>
      <w:r w:rsidRPr="00B17B76">
        <w:rPr>
          <w:rStyle w:val="apple-converted-space"/>
          <w:rFonts w:cs="Arial"/>
          <w:sz w:val="22"/>
          <w:szCs w:val="22"/>
          <w:lang w:val="en-US"/>
        </w:rPr>
        <w:t>so as to</w:t>
      </w:r>
      <w:proofErr w:type="gramEnd"/>
      <w:r w:rsidR="00315C66">
        <w:rPr>
          <w:rStyle w:val="apple-converted-space"/>
          <w:rFonts w:cs="Arial"/>
          <w:sz w:val="22"/>
          <w:szCs w:val="22"/>
          <w:lang w:val="en-US"/>
        </w:rPr>
        <w:t>,</w:t>
      </w:r>
      <w:r w:rsidRPr="00B17B76">
        <w:rPr>
          <w:rStyle w:val="apple-converted-space"/>
          <w:rFonts w:cs="Arial"/>
          <w:sz w:val="22"/>
          <w:szCs w:val="22"/>
          <w:lang w:val="en-US"/>
        </w:rPr>
        <w:t xml:space="preserve"> </w:t>
      </w:r>
      <w:r w:rsidR="007E0E67" w:rsidRPr="00B17B76">
        <w:rPr>
          <w:rStyle w:val="apple-converted-space"/>
          <w:rFonts w:cs="Arial"/>
          <w:sz w:val="22"/>
          <w:szCs w:val="22"/>
          <w:lang w:val="en-US"/>
        </w:rPr>
        <w:t xml:space="preserve">address </w:t>
      </w:r>
      <w:r w:rsidRPr="00B17B76">
        <w:rPr>
          <w:rStyle w:val="apple-converted-space"/>
          <w:rFonts w:cs="Arial"/>
          <w:sz w:val="22"/>
          <w:szCs w:val="22"/>
          <w:lang w:val="en-US"/>
        </w:rPr>
        <w:t>the needs</w:t>
      </w:r>
      <w:r w:rsidR="00F008BF">
        <w:rPr>
          <w:rStyle w:val="apple-converted-space"/>
          <w:rFonts w:cs="Arial"/>
          <w:sz w:val="22"/>
          <w:szCs w:val="22"/>
          <w:lang w:val="en-US"/>
        </w:rPr>
        <w:t xml:space="preserve"> of</w:t>
      </w:r>
      <w:r w:rsidRPr="00B17B76">
        <w:rPr>
          <w:rStyle w:val="apple-converted-space"/>
          <w:rFonts w:cs="Arial"/>
          <w:sz w:val="22"/>
          <w:szCs w:val="22"/>
          <w:lang w:val="en-US"/>
        </w:rPr>
        <w:t xml:space="preserve"> </w:t>
      </w:r>
      <w:r w:rsidR="007E0E67" w:rsidRPr="00B17B76">
        <w:rPr>
          <w:rStyle w:val="apple-converted-space"/>
          <w:rFonts w:cs="Arial"/>
          <w:sz w:val="22"/>
          <w:szCs w:val="22"/>
          <w:lang w:val="en-US"/>
        </w:rPr>
        <w:t xml:space="preserve">vulnerable communities including those affected by resettlement, </w:t>
      </w:r>
      <w:r w:rsidRPr="00B17B76">
        <w:rPr>
          <w:rStyle w:val="apple-converted-space"/>
          <w:rFonts w:cs="Arial"/>
          <w:sz w:val="22"/>
          <w:szCs w:val="22"/>
          <w:lang w:val="en-US"/>
        </w:rPr>
        <w:t xml:space="preserve">and additionally </w:t>
      </w:r>
      <w:r w:rsidR="007E0E67" w:rsidRPr="00B17B76">
        <w:rPr>
          <w:rStyle w:val="apple-converted-space"/>
          <w:rFonts w:cs="Arial"/>
          <w:sz w:val="22"/>
          <w:szCs w:val="22"/>
          <w:lang w:val="en-US"/>
        </w:rPr>
        <w:t>others identified as vulnerable within a project area</w:t>
      </w:r>
      <w:r w:rsidRPr="00B17B76">
        <w:rPr>
          <w:rStyle w:val="apple-converted-space"/>
          <w:rFonts w:cs="Arial"/>
          <w:sz w:val="22"/>
          <w:szCs w:val="22"/>
          <w:lang w:val="en-US"/>
        </w:rPr>
        <w:t>?</w:t>
      </w:r>
    </w:p>
    <w:p w14:paraId="178223AC" w14:textId="561488CB" w:rsidR="00A22B82" w:rsidRPr="00B17B76" w:rsidRDefault="00A22B82" w:rsidP="00FA6C6B">
      <w:pPr>
        <w:pStyle w:val="ListBullet"/>
      </w:pPr>
      <w:r w:rsidRPr="00B17B76">
        <w:t>H</w:t>
      </w:r>
      <w:r w:rsidRPr="00B17B76">
        <w:t xml:space="preserve">ow do </w:t>
      </w:r>
      <w:proofErr w:type="spellStart"/>
      <w:r w:rsidRPr="00B17B76">
        <w:t>we</w:t>
      </w:r>
      <w:proofErr w:type="spellEnd"/>
      <w:r w:rsidRPr="00B17B76">
        <w:t xml:space="preserve"> </w:t>
      </w:r>
      <w:proofErr w:type="spellStart"/>
      <w:r w:rsidRPr="00B17B76">
        <w:t>measure</w:t>
      </w:r>
      <w:proofErr w:type="spellEnd"/>
      <w:r w:rsidRPr="00B17B76">
        <w:t xml:space="preserve"> </w:t>
      </w:r>
      <w:proofErr w:type="gramStart"/>
      <w:r w:rsidRPr="00B17B76">
        <w:t>success?</w:t>
      </w:r>
      <w:proofErr w:type="gramEnd"/>
      <w:r w:rsidRPr="00B17B76">
        <w:t xml:space="preserve"> Or in other words </w:t>
      </w:r>
      <w:r w:rsidRPr="00B17B76">
        <w:rPr>
          <w:rFonts w:cstheme="minorHAnsi"/>
          <w:lang w:val="en-GB"/>
        </w:rPr>
        <w:t xml:space="preserve">what does success look like for the projects, policy and the </w:t>
      </w:r>
      <w:proofErr w:type="gramStart"/>
      <w:r w:rsidRPr="00B17B76">
        <w:rPr>
          <w:rFonts w:cstheme="minorHAnsi"/>
          <w:lang w:val="en-GB"/>
        </w:rPr>
        <w:t>community?</w:t>
      </w:r>
      <w:proofErr w:type="gramEnd"/>
    </w:p>
    <w:p w14:paraId="7FCC4487" w14:textId="46D92EF6" w:rsidR="003D2390" w:rsidRDefault="003D2390" w:rsidP="00FA6C6B">
      <w:pPr>
        <w:pStyle w:val="NoSpacing"/>
      </w:pPr>
    </w:p>
    <w:p w14:paraId="24B2B3FB" w14:textId="77777777" w:rsidR="00F008BF" w:rsidRPr="00893D70" w:rsidRDefault="00F008BF" w:rsidP="00F008BF">
      <w:pPr>
        <w:pStyle w:val="Heading1"/>
        <w:rPr>
          <w:i/>
        </w:rPr>
      </w:pPr>
      <w:r>
        <w:t>Conclusion</w:t>
      </w:r>
    </w:p>
    <w:p w14:paraId="76AF7CD2" w14:textId="77777777" w:rsidR="00F008BF" w:rsidRDefault="00F008BF" w:rsidP="00F008BF">
      <w:pPr>
        <w:rPr>
          <w:sz w:val="22"/>
          <w:szCs w:val="22"/>
        </w:rPr>
      </w:pPr>
    </w:p>
    <w:p w14:paraId="45547FEC" w14:textId="69BC024C" w:rsidR="00F008BF" w:rsidRDefault="00F008BF" w:rsidP="00F008BF">
      <w:pPr>
        <w:rPr>
          <w:sz w:val="22"/>
          <w:szCs w:val="22"/>
        </w:rPr>
      </w:pPr>
      <w:r>
        <w:rPr>
          <w:sz w:val="22"/>
          <w:szCs w:val="22"/>
        </w:rPr>
        <w:t>It is recognised tha</w:t>
      </w:r>
      <w:r w:rsidR="006616D7">
        <w:rPr>
          <w:sz w:val="22"/>
          <w:szCs w:val="22"/>
        </w:rPr>
        <w:t xml:space="preserve">t social procurement provides a </w:t>
      </w:r>
      <w:r>
        <w:rPr>
          <w:sz w:val="22"/>
          <w:szCs w:val="22"/>
        </w:rPr>
        <w:t>once in generation opportunity to enhance the social outcomes of the communities in which our construction industry is operating in Australia, in particular</w:t>
      </w:r>
      <w:r w:rsidR="00315C66">
        <w:rPr>
          <w:sz w:val="22"/>
          <w:szCs w:val="22"/>
        </w:rPr>
        <w:t>,</w:t>
      </w:r>
      <w:r>
        <w:rPr>
          <w:sz w:val="22"/>
          <w:szCs w:val="22"/>
        </w:rPr>
        <w:t xml:space="preserve"> in Victoria. </w:t>
      </w:r>
    </w:p>
    <w:p w14:paraId="55BC4F7C" w14:textId="77777777" w:rsidR="00F008BF" w:rsidRDefault="00F008BF" w:rsidP="00F008BF">
      <w:pPr>
        <w:rPr>
          <w:sz w:val="22"/>
          <w:szCs w:val="22"/>
        </w:rPr>
      </w:pPr>
    </w:p>
    <w:p w14:paraId="34421E37" w14:textId="3D83CAD9" w:rsidR="00F008BF" w:rsidRDefault="00F008BF" w:rsidP="00F008BF">
      <w:pPr>
        <w:rPr>
          <w:sz w:val="22"/>
          <w:szCs w:val="22"/>
        </w:rPr>
      </w:pPr>
      <w:r>
        <w:rPr>
          <w:sz w:val="22"/>
          <w:szCs w:val="22"/>
        </w:rPr>
        <w:t xml:space="preserve">The </w:t>
      </w:r>
      <w:r w:rsidRPr="00927DB6">
        <w:rPr>
          <w:sz w:val="22"/>
          <w:szCs w:val="22"/>
        </w:rPr>
        <w:t>potential for widespread positive change</w:t>
      </w:r>
      <w:r>
        <w:rPr>
          <w:sz w:val="22"/>
          <w:szCs w:val="22"/>
        </w:rPr>
        <w:t xml:space="preserve"> is enormous. We need to take the time to ensure we go beyond the </w:t>
      </w:r>
      <w:r w:rsidRPr="00927DB6">
        <w:rPr>
          <w:sz w:val="22"/>
          <w:szCs w:val="22"/>
        </w:rPr>
        <w:t xml:space="preserve">tick-a-box </w:t>
      </w:r>
      <w:r>
        <w:rPr>
          <w:sz w:val="22"/>
          <w:szCs w:val="22"/>
        </w:rPr>
        <w:t xml:space="preserve">form of </w:t>
      </w:r>
      <w:r w:rsidRPr="00927DB6">
        <w:rPr>
          <w:sz w:val="22"/>
          <w:szCs w:val="22"/>
        </w:rPr>
        <w:t xml:space="preserve">social procurement </w:t>
      </w:r>
      <w:r>
        <w:rPr>
          <w:sz w:val="22"/>
          <w:szCs w:val="22"/>
        </w:rPr>
        <w:t xml:space="preserve">currently exhibited on </w:t>
      </w:r>
      <w:r w:rsidR="006616D7">
        <w:rPr>
          <w:sz w:val="22"/>
          <w:szCs w:val="22"/>
        </w:rPr>
        <w:t>some</w:t>
      </w:r>
      <w:r>
        <w:rPr>
          <w:sz w:val="22"/>
          <w:szCs w:val="22"/>
        </w:rPr>
        <w:t xml:space="preserve"> projects to </w:t>
      </w:r>
      <w:r w:rsidRPr="00927DB6">
        <w:rPr>
          <w:sz w:val="22"/>
          <w:szCs w:val="22"/>
        </w:rPr>
        <w:t xml:space="preserve">strategically </w:t>
      </w:r>
      <w:r>
        <w:rPr>
          <w:sz w:val="22"/>
          <w:szCs w:val="22"/>
        </w:rPr>
        <w:t xml:space="preserve">implement </w:t>
      </w:r>
      <w:r w:rsidRPr="00927DB6">
        <w:rPr>
          <w:sz w:val="22"/>
          <w:szCs w:val="22"/>
        </w:rPr>
        <w:t>meaningful social procurement</w:t>
      </w:r>
      <w:r>
        <w:rPr>
          <w:sz w:val="22"/>
          <w:szCs w:val="22"/>
        </w:rPr>
        <w:t xml:space="preserve"> practices by </w:t>
      </w:r>
      <w:r w:rsidR="00E4558A">
        <w:rPr>
          <w:sz w:val="22"/>
          <w:szCs w:val="22"/>
        </w:rPr>
        <w:t xml:space="preserve">beginning </w:t>
      </w:r>
      <w:r>
        <w:rPr>
          <w:sz w:val="22"/>
          <w:szCs w:val="22"/>
        </w:rPr>
        <w:t xml:space="preserve">with the SIA process. The SIA can help us shape </w:t>
      </w:r>
      <w:r w:rsidRPr="00927DB6">
        <w:rPr>
          <w:sz w:val="22"/>
          <w:szCs w:val="22"/>
        </w:rPr>
        <w:t>what success look</w:t>
      </w:r>
      <w:r>
        <w:rPr>
          <w:sz w:val="22"/>
          <w:szCs w:val="22"/>
        </w:rPr>
        <w:t>s</w:t>
      </w:r>
      <w:r w:rsidRPr="00927DB6">
        <w:rPr>
          <w:sz w:val="22"/>
          <w:szCs w:val="22"/>
        </w:rPr>
        <w:t xml:space="preserve"> like</w:t>
      </w:r>
      <w:r w:rsidR="00E4558A">
        <w:rPr>
          <w:sz w:val="22"/>
          <w:szCs w:val="22"/>
        </w:rPr>
        <w:t>, how it is measured and reported</w:t>
      </w:r>
      <w:r>
        <w:rPr>
          <w:sz w:val="22"/>
          <w:szCs w:val="22"/>
        </w:rPr>
        <w:t>.</w:t>
      </w:r>
      <w:r w:rsidR="00E4558A">
        <w:rPr>
          <w:sz w:val="22"/>
          <w:szCs w:val="22"/>
        </w:rPr>
        <w:t xml:space="preserve"> SIA can provide the insight needed to develop and implement social procurement strategies that leverage from existing government social policies and build on the work undertaken by the non-profit and philanthropic sectors, to create sustainable social impact. </w:t>
      </w:r>
    </w:p>
    <w:p w14:paraId="14EB5F46" w14:textId="77777777" w:rsidR="00F008BF" w:rsidRDefault="00F008BF" w:rsidP="00B17B76">
      <w:pPr>
        <w:pStyle w:val="ListBullet"/>
        <w:numPr>
          <w:ilvl w:val="0"/>
          <w:numId w:val="0"/>
        </w:numPr>
      </w:pPr>
    </w:p>
    <w:p w14:paraId="5A6DE6ED" w14:textId="6A3FFE79" w:rsidR="003D2390" w:rsidRDefault="003D2390" w:rsidP="000368E1">
      <w:pPr>
        <w:pStyle w:val="Heading1"/>
      </w:pPr>
      <w:r>
        <w:t>References</w:t>
      </w:r>
    </w:p>
    <w:p w14:paraId="454103EA" w14:textId="77777777" w:rsidR="003D2390" w:rsidRDefault="003D2390" w:rsidP="007E0E67"/>
    <w:p w14:paraId="34125953" w14:textId="01CFBABC" w:rsidR="003D2390" w:rsidRPr="000339E8" w:rsidRDefault="00A6079E" w:rsidP="003D2390">
      <w:r w:rsidRPr="000339E8">
        <w:t>Burkett, I. and McNeill, J., no d</w:t>
      </w:r>
      <w:r w:rsidR="003D2390" w:rsidRPr="000339E8">
        <w:t>ate, ‘</w:t>
      </w:r>
      <w:r w:rsidR="003D2390" w:rsidRPr="000339E8">
        <w:rPr>
          <w:i/>
        </w:rPr>
        <w:t>Measuring the Impact of Social Procurement: A New Approach - Framing the value question in commissioning and social procurement - Generating Social Value Case Study Three’</w:t>
      </w:r>
      <w:r w:rsidR="003D2390" w:rsidRPr="000339E8">
        <w:t xml:space="preserve">, Social Traders, </w:t>
      </w:r>
      <w:r w:rsidR="00B80D10" w:rsidRPr="000339E8">
        <w:t>accessed 20 April 2019</w:t>
      </w:r>
      <w:r w:rsidR="003D2390" w:rsidRPr="000339E8">
        <w:t xml:space="preserve"> at </w:t>
      </w:r>
      <w:r w:rsidR="005D0D79" w:rsidRPr="000339E8">
        <w:t>&lt;</w:t>
      </w:r>
      <w:hyperlink r:id="rId7" w:history="1">
        <w:r w:rsidR="003D2390" w:rsidRPr="000339E8">
          <w:rPr>
            <w:rStyle w:val="Hyperlink"/>
          </w:rPr>
          <w:t>https://www.socialtraders.com.au/wp-content/uploads/2017/08/ST_CS_Method_v3_reduced.pdf</w:t>
        </w:r>
      </w:hyperlink>
      <w:r w:rsidR="005D0D79" w:rsidRPr="000339E8">
        <w:t>&gt;</w:t>
      </w:r>
      <w:r w:rsidR="003D2390" w:rsidRPr="000339E8">
        <w:t xml:space="preserve">. </w:t>
      </w:r>
    </w:p>
    <w:p w14:paraId="5225BE0A" w14:textId="77777777" w:rsidR="00B80D10" w:rsidRPr="000339E8" w:rsidRDefault="00B80D10" w:rsidP="003D2390"/>
    <w:p w14:paraId="2413EE77" w14:textId="79731711" w:rsidR="006D42EC" w:rsidRPr="000339E8" w:rsidRDefault="006D42EC" w:rsidP="003D2390">
      <w:r w:rsidRPr="000339E8">
        <w:t>International Institute for Sustainable Development, 2016, ‘</w:t>
      </w:r>
      <w:r w:rsidRPr="000339E8">
        <w:rPr>
          <w:i/>
        </w:rPr>
        <w:t>The Role of Public Procurement in Deploying Sustainable Infrastructure’</w:t>
      </w:r>
      <w:r w:rsidRPr="000339E8">
        <w:t>, Accessed 21 April 2019 &lt; https://www.iisd.org/sites/default/files/publications/role-public-procurement-deploying-sustainable-Infrastructure.pdf&gt;</w:t>
      </w:r>
    </w:p>
    <w:p w14:paraId="2BB00574" w14:textId="77777777" w:rsidR="006D42EC" w:rsidRPr="000339E8" w:rsidRDefault="006D42EC" w:rsidP="003D2390"/>
    <w:p w14:paraId="35D8B727" w14:textId="0B69AE68" w:rsidR="006D70E5" w:rsidRPr="000339E8" w:rsidRDefault="006D70E5" w:rsidP="003D2390">
      <w:proofErr w:type="spellStart"/>
      <w:r w:rsidRPr="000339E8">
        <w:t>Loosemore</w:t>
      </w:r>
      <w:proofErr w:type="spellEnd"/>
      <w:r w:rsidRPr="000339E8">
        <w:t xml:space="preserve">, Martin., 2015, </w:t>
      </w:r>
      <w:r w:rsidRPr="000339E8">
        <w:rPr>
          <w:i/>
        </w:rPr>
        <w:t xml:space="preserve">‘Social </w:t>
      </w:r>
      <w:proofErr w:type="spellStart"/>
      <w:r w:rsidRPr="000339E8">
        <w:rPr>
          <w:i/>
        </w:rPr>
        <w:t>procurent</w:t>
      </w:r>
      <w:proofErr w:type="spellEnd"/>
      <w:r w:rsidRPr="000339E8">
        <w:rPr>
          <w:i/>
        </w:rPr>
        <w:t xml:space="preserve"> in UK construction projects’,</w:t>
      </w:r>
      <w:r w:rsidRPr="000339E8">
        <w:t xml:space="preserve"> Faculty of the Built Environment, University of NSW, Sydney, Australia, 28 November 2015.</w:t>
      </w:r>
    </w:p>
    <w:p w14:paraId="55F72BF5" w14:textId="77777777" w:rsidR="006D70E5" w:rsidRPr="000339E8" w:rsidRDefault="006D70E5" w:rsidP="003D2390"/>
    <w:p w14:paraId="0CF86D43" w14:textId="43315DA0" w:rsidR="00B80D10" w:rsidRPr="000339E8" w:rsidRDefault="00B80D10" w:rsidP="003D2390">
      <w:r w:rsidRPr="000339E8">
        <w:t xml:space="preserve">Social Outcomes, 2019, </w:t>
      </w:r>
      <w:r w:rsidRPr="000339E8">
        <w:rPr>
          <w:i/>
        </w:rPr>
        <w:t xml:space="preserve">‘Social Procurement’, </w:t>
      </w:r>
      <w:r w:rsidRPr="000339E8">
        <w:t xml:space="preserve">Accessed 20 April 2019 at </w:t>
      </w:r>
      <w:r w:rsidR="005D0D79" w:rsidRPr="000339E8">
        <w:t>&lt;</w:t>
      </w:r>
      <w:hyperlink r:id="rId8" w:history="1">
        <w:r w:rsidRPr="000339E8">
          <w:rPr>
            <w:rStyle w:val="Hyperlink"/>
          </w:rPr>
          <w:t>https://socialoutcomes.com.au/toolkit/social-procurement/</w:t>
        </w:r>
      </w:hyperlink>
      <w:r w:rsidR="005D0D79" w:rsidRPr="000339E8">
        <w:t>&gt;</w:t>
      </w:r>
      <w:r w:rsidRPr="000339E8">
        <w:t xml:space="preserve">. </w:t>
      </w:r>
    </w:p>
    <w:p w14:paraId="053D73CA" w14:textId="77777777" w:rsidR="005D0D79" w:rsidRPr="000339E8" w:rsidRDefault="005D0D79" w:rsidP="003D2390"/>
    <w:p w14:paraId="218FC0C3" w14:textId="6D0BE4A2" w:rsidR="005D0D79" w:rsidRPr="000339E8" w:rsidRDefault="005D0D79" w:rsidP="003D2390">
      <w:r w:rsidRPr="000339E8">
        <w:t xml:space="preserve">Social Traders, 2018, ‘Social Traders conference focuses on job creation via social procurement’, Accessed 20 April 2019 </w:t>
      </w:r>
      <w:r w:rsidRPr="000339E8">
        <w:lastRenderedPageBreak/>
        <w:t>&lt;https://www.socialtraders.com.au/social-traders-conference-focuses-job-creation-via-social-procurement/&gt;.</w:t>
      </w:r>
    </w:p>
    <w:p w14:paraId="5B78A6FC" w14:textId="77777777" w:rsidR="00A6079E" w:rsidRPr="000339E8" w:rsidRDefault="00A6079E" w:rsidP="003D2390"/>
    <w:p w14:paraId="3EAB09BB" w14:textId="4F48D94A" w:rsidR="00A6079E" w:rsidRPr="000339E8" w:rsidRDefault="00A6079E" w:rsidP="003D2390">
      <w:r w:rsidRPr="000339E8">
        <w:t xml:space="preserve">United Nations, no date, </w:t>
      </w:r>
      <w:r w:rsidRPr="000339E8">
        <w:rPr>
          <w:i/>
        </w:rPr>
        <w:t xml:space="preserve">‘About the Sustainable Development Goals’, </w:t>
      </w:r>
      <w:r w:rsidRPr="000339E8">
        <w:t xml:space="preserve">Accessed 21 April 2019, &lt; </w:t>
      </w:r>
      <w:hyperlink r:id="rId9" w:history="1">
        <w:r w:rsidR="00940727" w:rsidRPr="000339E8">
          <w:rPr>
            <w:rStyle w:val="Hyperlink"/>
          </w:rPr>
          <w:t>https://www.un.org/sustainabledevelopment/sustainable-development-goals/</w:t>
        </w:r>
      </w:hyperlink>
      <w:r w:rsidRPr="000339E8">
        <w:t>&gt;</w:t>
      </w:r>
    </w:p>
    <w:p w14:paraId="3058B25C" w14:textId="77777777" w:rsidR="00940727" w:rsidRPr="000339E8" w:rsidRDefault="00940727" w:rsidP="003D2390"/>
    <w:p w14:paraId="6CDB508C" w14:textId="4FF34CF0" w:rsidR="00940727" w:rsidRPr="00A6079E" w:rsidRDefault="00940727" w:rsidP="003D2390">
      <w:proofErr w:type="spellStart"/>
      <w:r w:rsidRPr="000339E8">
        <w:t>Yaker</w:t>
      </w:r>
      <w:proofErr w:type="spellEnd"/>
      <w:r w:rsidRPr="000339E8">
        <w:t xml:space="preserve">, F. 2017, </w:t>
      </w:r>
      <w:r w:rsidRPr="000339E8">
        <w:rPr>
          <w:i/>
        </w:rPr>
        <w:t>‘UN Environment, Sustainable Public Procurement (SPP): illustrative practices and emerging trends’</w:t>
      </w:r>
      <w:r w:rsidRPr="000339E8">
        <w:t>, Global Procurement Conference, Roma, 5 July 2017</w:t>
      </w:r>
      <w:r w:rsidR="00D24BC0" w:rsidRPr="000339E8">
        <w:t>.</w:t>
      </w:r>
    </w:p>
    <w:p w14:paraId="47020595" w14:textId="77777777" w:rsidR="003D2390" w:rsidRDefault="003D2390" w:rsidP="003D2390"/>
    <w:p w14:paraId="339D04E3" w14:textId="28889DE0" w:rsidR="003D2390" w:rsidRPr="009012AC" w:rsidRDefault="00927DB6" w:rsidP="003D2390">
      <w:r w:rsidRPr="00927DB6">
        <w:rPr>
          <w:sz w:val="22"/>
          <w:szCs w:val="22"/>
        </w:rPr>
        <w:t>https://www.iisd.org/sites/default/files/publications/role-public-procurement-deploying-sustainable-Infrastructure.pdf)</w:t>
      </w:r>
    </w:p>
    <w:sectPr w:rsidR="003D2390" w:rsidRPr="009012AC" w:rsidSect="0081222E">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A7AEE" w14:textId="77777777" w:rsidR="00C03B1B" w:rsidRDefault="00C03B1B" w:rsidP="006D70E5">
      <w:r>
        <w:separator/>
      </w:r>
    </w:p>
  </w:endnote>
  <w:endnote w:type="continuationSeparator" w:id="0">
    <w:p w14:paraId="6D5105FC" w14:textId="77777777" w:rsidR="00C03B1B" w:rsidRDefault="00C03B1B" w:rsidP="006D7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888D7" w14:textId="77777777" w:rsidR="006B4720" w:rsidRDefault="006B4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E4BD3" w14:textId="77777777" w:rsidR="006B4720" w:rsidRDefault="006B47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7B74C" w14:textId="77777777" w:rsidR="006B4720" w:rsidRDefault="006B4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8D13B" w14:textId="77777777" w:rsidR="00C03B1B" w:rsidRDefault="00C03B1B" w:rsidP="006D70E5">
      <w:r>
        <w:separator/>
      </w:r>
    </w:p>
  </w:footnote>
  <w:footnote w:type="continuationSeparator" w:id="0">
    <w:p w14:paraId="4BC11168" w14:textId="77777777" w:rsidR="00C03B1B" w:rsidRDefault="00C03B1B" w:rsidP="006D70E5">
      <w:r>
        <w:continuationSeparator/>
      </w:r>
    </w:p>
  </w:footnote>
  <w:footnote w:id="1">
    <w:p w14:paraId="1A4BD0F1" w14:textId="77777777" w:rsidR="009F539F" w:rsidRDefault="009F539F" w:rsidP="00380C7B">
      <w:r>
        <w:rPr>
          <w:rStyle w:val="FootnoteReference"/>
        </w:rPr>
        <w:footnoteRef/>
      </w:r>
      <w:r>
        <w:t xml:space="preserve"> </w:t>
      </w:r>
      <w:r w:rsidRPr="00380C7B">
        <w:rPr>
          <w:sz w:val="16"/>
          <w:szCs w:val="16"/>
        </w:rPr>
        <w:t>Burkett, I. and McNeill, J., no date, ‘</w:t>
      </w:r>
      <w:r w:rsidRPr="00380C7B">
        <w:rPr>
          <w:i/>
          <w:sz w:val="16"/>
          <w:szCs w:val="16"/>
        </w:rPr>
        <w:t>Measuring the Impact of Social Procurement: A New Approach - Framing the value question in commissioning and social procurement - Generating Social Value Case Study Three’</w:t>
      </w:r>
      <w:r w:rsidRPr="00380C7B">
        <w:rPr>
          <w:sz w:val="16"/>
          <w:szCs w:val="16"/>
        </w:rPr>
        <w:t>, Social Traders, accessed 20 April 2019 at &lt;</w:t>
      </w:r>
      <w:hyperlink r:id="rId1" w:history="1">
        <w:r w:rsidRPr="00380C7B">
          <w:rPr>
            <w:rStyle w:val="Hyperlink"/>
            <w:sz w:val="16"/>
            <w:szCs w:val="16"/>
          </w:rPr>
          <w:t>https://www.socialtraders.com.au/wp-content/uploads/2017/08/ST_CS_Method_v3_reduced.pdf</w:t>
        </w:r>
      </w:hyperlink>
      <w:r w:rsidRPr="00380C7B">
        <w:rPr>
          <w:sz w:val="16"/>
          <w:szCs w:val="16"/>
        </w:rPr>
        <w:t>&gt;.</w:t>
      </w:r>
      <w:r>
        <w:t xml:space="preserve"> </w:t>
      </w:r>
    </w:p>
    <w:p w14:paraId="5E40A2B7" w14:textId="0918DFBB" w:rsidR="009F539F" w:rsidRPr="00380C7B" w:rsidRDefault="009F539F">
      <w:pPr>
        <w:pStyle w:val="FootnoteText"/>
        <w:rPr>
          <w:lang w:val="en-US"/>
        </w:rPr>
      </w:pPr>
    </w:p>
  </w:footnote>
  <w:footnote w:id="2">
    <w:p w14:paraId="7C2EA58E" w14:textId="77777777" w:rsidR="009F539F" w:rsidRPr="00380C7B" w:rsidRDefault="009F539F" w:rsidP="00380C7B">
      <w:pPr>
        <w:rPr>
          <w:sz w:val="16"/>
          <w:szCs w:val="16"/>
        </w:rPr>
      </w:pPr>
      <w:r w:rsidRPr="00380C7B">
        <w:rPr>
          <w:rStyle w:val="FootnoteReference"/>
          <w:sz w:val="16"/>
          <w:szCs w:val="16"/>
        </w:rPr>
        <w:footnoteRef/>
      </w:r>
      <w:r w:rsidRPr="00380C7B">
        <w:rPr>
          <w:sz w:val="16"/>
          <w:szCs w:val="16"/>
        </w:rPr>
        <w:t xml:space="preserve"> Social Outcomes, 2019, </w:t>
      </w:r>
      <w:r w:rsidRPr="00380C7B">
        <w:rPr>
          <w:i/>
          <w:sz w:val="16"/>
          <w:szCs w:val="16"/>
        </w:rPr>
        <w:t xml:space="preserve">‘Social Procurement’, </w:t>
      </w:r>
      <w:r w:rsidRPr="00380C7B">
        <w:rPr>
          <w:sz w:val="16"/>
          <w:szCs w:val="16"/>
        </w:rPr>
        <w:t>Accessed 20 April 2019 at &lt;</w:t>
      </w:r>
      <w:hyperlink r:id="rId2" w:history="1">
        <w:r w:rsidRPr="00380C7B">
          <w:rPr>
            <w:rStyle w:val="Hyperlink"/>
            <w:sz w:val="16"/>
            <w:szCs w:val="16"/>
          </w:rPr>
          <w:t>https://socialoutcomes.com.au/toolkit/social-procurement/</w:t>
        </w:r>
      </w:hyperlink>
      <w:r w:rsidRPr="00380C7B">
        <w:rPr>
          <w:sz w:val="16"/>
          <w:szCs w:val="16"/>
        </w:rPr>
        <w:t xml:space="preserve">&gt;. </w:t>
      </w:r>
    </w:p>
    <w:p w14:paraId="6D76FAD0" w14:textId="52DCD044" w:rsidR="009F539F" w:rsidRPr="00380C7B" w:rsidRDefault="009F539F">
      <w:pPr>
        <w:pStyle w:val="FootnoteText"/>
        <w:rPr>
          <w:lang w:val="en-US"/>
        </w:rPr>
      </w:pPr>
    </w:p>
  </w:footnote>
  <w:footnote w:id="3">
    <w:p w14:paraId="5765C7A6" w14:textId="77777777" w:rsidR="009F539F" w:rsidRPr="00380C7B" w:rsidRDefault="009F539F" w:rsidP="00380C7B">
      <w:pPr>
        <w:rPr>
          <w:sz w:val="16"/>
          <w:szCs w:val="16"/>
        </w:rPr>
      </w:pPr>
      <w:r w:rsidRPr="00380C7B">
        <w:rPr>
          <w:rStyle w:val="FootnoteReference"/>
          <w:sz w:val="16"/>
          <w:szCs w:val="16"/>
        </w:rPr>
        <w:footnoteRef/>
      </w:r>
      <w:r w:rsidRPr="00380C7B">
        <w:rPr>
          <w:sz w:val="16"/>
          <w:szCs w:val="16"/>
        </w:rPr>
        <w:t xml:space="preserve"> </w:t>
      </w:r>
      <w:proofErr w:type="spellStart"/>
      <w:r w:rsidRPr="00380C7B">
        <w:rPr>
          <w:sz w:val="16"/>
          <w:szCs w:val="16"/>
        </w:rPr>
        <w:t>Loosemore</w:t>
      </w:r>
      <w:proofErr w:type="spellEnd"/>
      <w:r w:rsidRPr="00380C7B">
        <w:rPr>
          <w:sz w:val="16"/>
          <w:szCs w:val="16"/>
        </w:rPr>
        <w:t xml:space="preserve">, Martin., 2015, </w:t>
      </w:r>
      <w:r w:rsidRPr="00380C7B">
        <w:rPr>
          <w:i/>
          <w:sz w:val="16"/>
          <w:szCs w:val="16"/>
        </w:rPr>
        <w:t xml:space="preserve">‘Social </w:t>
      </w:r>
      <w:proofErr w:type="spellStart"/>
      <w:r w:rsidRPr="00380C7B">
        <w:rPr>
          <w:i/>
          <w:sz w:val="16"/>
          <w:szCs w:val="16"/>
        </w:rPr>
        <w:t>procurent</w:t>
      </w:r>
      <w:proofErr w:type="spellEnd"/>
      <w:r w:rsidRPr="00380C7B">
        <w:rPr>
          <w:i/>
          <w:sz w:val="16"/>
          <w:szCs w:val="16"/>
        </w:rPr>
        <w:t xml:space="preserve"> in UK construction projects’,</w:t>
      </w:r>
      <w:r w:rsidRPr="00380C7B">
        <w:rPr>
          <w:sz w:val="16"/>
          <w:szCs w:val="16"/>
        </w:rPr>
        <w:t xml:space="preserve"> Faculty of the Built Environment, University of NSW, Sydney, Australia, 28 November 2015.</w:t>
      </w:r>
    </w:p>
    <w:p w14:paraId="64D1024B" w14:textId="0018EDC1" w:rsidR="009F539F" w:rsidRPr="00380C7B" w:rsidRDefault="009F539F">
      <w:pPr>
        <w:pStyle w:val="FootnoteText"/>
        <w:rPr>
          <w:lang w:val="en-US"/>
        </w:rPr>
      </w:pPr>
    </w:p>
  </w:footnote>
  <w:footnote w:id="4">
    <w:p w14:paraId="441A9D9D" w14:textId="77777777" w:rsidR="009F539F" w:rsidRPr="00D24BC0" w:rsidRDefault="009F539F" w:rsidP="00D24BC0">
      <w:pPr>
        <w:rPr>
          <w:sz w:val="16"/>
          <w:szCs w:val="16"/>
        </w:rPr>
      </w:pPr>
      <w:r w:rsidRPr="00D24BC0">
        <w:rPr>
          <w:rStyle w:val="FootnoteReference"/>
          <w:sz w:val="16"/>
          <w:szCs w:val="16"/>
        </w:rPr>
        <w:footnoteRef/>
      </w:r>
      <w:r w:rsidRPr="00D24BC0">
        <w:rPr>
          <w:sz w:val="16"/>
          <w:szCs w:val="16"/>
        </w:rPr>
        <w:t xml:space="preserve"> </w:t>
      </w:r>
      <w:proofErr w:type="spellStart"/>
      <w:r w:rsidRPr="00D24BC0">
        <w:rPr>
          <w:sz w:val="16"/>
          <w:szCs w:val="16"/>
        </w:rPr>
        <w:t>Yaker</w:t>
      </w:r>
      <w:proofErr w:type="spellEnd"/>
      <w:r w:rsidRPr="00D24BC0">
        <w:rPr>
          <w:sz w:val="16"/>
          <w:szCs w:val="16"/>
        </w:rPr>
        <w:t xml:space="preserve">, F. 2017, </w:t>
      </w:r>
      <w:r w:rsidRPr="00D24BC0">
        <w:rPr>
          <w:i/>
          <w:sz w:val="16"/>
          <w:szCs w:val="16"/>
        </w:rPr>
        <w:t>‘UN Environment, Sustainable Public Procurement (SPP): illustrative practices and emerging trends’</w:t>
      </w:r>
      <w:r w:rsidRPr="00D24BC0">
        <w:rPr>
          <w:sz w:val="16"/>
          <w:szCs w:val="16"/>
        </w:rPr>
        <w:t>, Global Procurement Conference, Roma, 5 July 2017.</w:t>
      </w:r>
    </w:p>
    <w:p w14:paraId="0925FE84" w14:textId="045B7816" w:rsidR="009F539F" w:rsidRPr="00D24BC0" w:rsidRDefault="009F539F">
      <w:pPr>
        <w:pStyle w:val="FootnoteText"/>
        <w:rPr>
          <w:lang w:val="en-US"/>
        </w:rPr>
      </w:pPr>
    </w:p>
  </w:footnote>
  <w:footnote w:id="5">
    <w:p w14:paraId="31EF9CE8" w14:textId="7A333555" w:rsidR="00191CB9" w:rsidRPr="00191CB9" w:rsidRDefault="00191CB9">
      <w:pPr>
        <w:pStyle w:val="FootnoteText"/>
        <w:rPr>
          <w:lang w:val="en-US"/>
        </w:rPr>
      </w:pPr>
      <w:r>
        <w:rPr>
          <w:rStyle w:val="FootnoteReference"/>
        </w:rPr>
        <w:footnoteRef/>
      </w:r>
      <w:r>
        <w:t xml:space="preserve"> </w:t>
      </w:r>
      <w:r>
        <w:tab/>
      </w:r>
      <w:r>
        <w:rPr>
          <w:rFonts w:cstheme="minorHAnsi"/>
          <w:sz w:val="22"/>
          <w:szCs w:val="22"/>
          <w:lang w:val="en-US"/>
        </w:rPr>
        <w:t>NSW Infrastructure Skills Legacy Program</w:t>
      </w:r>
    </w:p>
  </w:footnote>
  <w:footnote w:id="6">
    <w:p w14:paraId="138630D4" w14:textId="77777777" w:rsidR="009F539F" w:rsidRPr="00D24BC0" w:rsidRDefault="009F539F" w:rsidP="00D24BC0">
      <w:pPr>
        <w:rPr>
          <w:sz w:val="16"/>
          <w:szCs w:val="16"/>
        </w:rPr>
      </w:pPr>
      <w:r w:rsidRPr="00D24BC0">
        <w:rPr>
          <w:rStyle w:val="FootnoteReference"/>
          <w:sz w:val="16"/>
          <w:szCs w:val="16"/>
        </w:rPr>
        <w:footnoteRef/>
      </w:r>
      <w:r w:rsidRPr="00D24BC0">
        <w:rPr>
          <w:sz w:val="16"/>
          <w:szCs w:val="16"/>
        </w:rPr>
        <w:t xml:space="preserve"> United Nations, no date, </w:t>
      </w:r>
      <w:r w:rsidRPr="00D24BC0">
        <w:rPr>
          <w:i/>
          <w:sz w:val="16"/>
          <w:szCs w:val="16"/>
        </w:rPr>
        <w:t xml:space="preserve">‘About the Sustainable Development Goals’, </w:t>
      </w:r>
      <w:r w:rsidRPr="00D24BC0">
        <w:rPr>
          <w:sz w:val="16"/>
          <w:szCs w:val="16"/>
        </w:rPr>
        <w:t xml:space="preserve">Accessed 21 April 2019, &lt; </w:t>
      </w:r>
      <w:hyperlink r:id="rId3" w:history="1">
        <w:r w:rsidRPr="00D24BC0">
          <w:rPr>
            <w:rStyle w:val="Hyperlink"/>
            <w:sz w:val="16"/>
            <w:szCs w:val="16"/>
          </w:rPr>
          <w:t>https://www.un.org/sustainabledevelopment/sustainable-development-goals/</w:t>
        </w:r>
      </w:hyperlink>
      <w:r w:rsidRPr="00D24BC0">
        <w:rPr>
          <w:sz w:val="16"/>
          <w:szCs w:val="16"/>
        </w:rPr>
        <w:t>&gt;.</w:t>
      </w:r>
    </w:p>
    <w:p w14:paraId="2B7DBF94" w14:textId="229D9C69" w:rsidR="009F539F" w:rsidRPr="00D24BC0" w:rsidRDefault="009F539F">
      <w:pPr>
        <w:pStyle w:val="FootnoteText"/>
        <w:rPr>
          <w:lang w:val="en-US"/>
        </w:rPr>
      </w:pPr>
    </w:p>
  </w:footnote>
  <w:footnote w:id="7">
    <w:p w14:paraId="64A0643A" w14:textId="77777777" w:rsidR="009F539F" w:rsidRPr="00D24BC0" w:rsidRDefault="009F539F" w:rsidP="00D24BC0">
      <w:pPr>
        <w:rPr>
          <w:sz w:val="16"/>
          <w:szCs w:val="16"/>
        </w:rPr>
      </w:pPr>
      <w:r w:rsidRPr="00D24BC0">
        <w:rPr>
          <w:rStyle w:val="FootnoteReference"/>
          <w:sz w:val="16"/>
          <w:szCs w:val="16"/>
        </w:rPr>
        <w:footnoteRef/>
      </w:r>
      <w:r w:rsidRPr="00D24BC0">
        <w:rPr>
          <w:sz w:val="16"/>
          <w:szCs w:val="16"/>
        </w:rPr>
        <w:t xml:space="preserve"> Social Traders, 2018, ‘Social Traders conference focuses on job creation via social procurement’, Accessed 20 April 2019 &lt;https://www.socialtraders.com.au/social-traders-conference-focuses-job-creation-via-social-procurement/&gt;.</w:t>
      </w:r>
    </w:p>
    <w:p w14:paraId="44F21CD8" w14:textId="75915CC2" w:rsidR="009F539F" w:rsidRPr="00D24BC0" w:rsidRDefault="009F539F">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C0D79" w14:textId="4A87A5C3" w:rsidR="006B4720" w:rsidRDefault="006B4720">
    <w:pPr>
      <w:pStyle w:val="Header"/>
    </w:pPr>
    <w:r>
      <w:rPr>
        <w:noProof/>
      </w:rPr>
      <w:pict w14:anchorId="59C08A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27001" o:spid="_x0000_s2050" type="#_x0000_t136" style="position:absolute;margin-left:0;margin-top:0;width:538.2pt;height:46.8pt;rotation:315;z-index:-251655168;mso-position-horizontal:center;mso-position-horizontal-relative:margin;mso-position-vertical:center;mso-position-vertical-relative:margin" o:allowincell="f" fillcolor="#c00000" stroked="f">
          <v:fill opacity=".5"/>
          <v:textpath style="font-family:&quot;Cambria&quot;;font-size:1pt" string="NOT FOR CIRCULATION - 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56EA3" w14:textId="47573CDD" w:rsidR="006B4720" w:rsidRDefault="006B4720">
    <w:pPr>
      <w:pStyle w:val="Header"/>
    </w:pPr>
    <w:r>
      <w:rPr>
        <w:noProof/>
      </w:rPr>
      <w:pict w14:anchorId="7027F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27002" o:spid="_x0000_s2051" type="#_x0000_t136" style="position:absolute;margin-left:0;margin-top:0;width:538.2pt;height:46.8pt;rotation:315;z-index:-251653120;mso-position-horizontal:center;mso-position-horizontal-relative:margin;mso-position-vertical:center;mso-position-vertical-relative:margin" o:allowincell="f" fillcolor="#c00000" stroked="f">
          <v:fill opacity=".5"/>
          <v:textpath style="font-family:&quot;Cambria&quot;;font-size:1pt" string="NOT FOR CIRCULATION - 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F0916" w14:textId="22558E82" w:rsidR="006B4720" w:rsidRDefault="006B4720">
    <w:pPr>
      <w:pStyle w:val="Header"/>
    </w:pPr>
    <w:r>
      <w:rPr>
        <w:noProof/>
      </w:rPr>
      <w:pict w14:anchorId="76C298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27000" o:spid="_x0000_s2049" type="#_x0000_t136" style="position:absolute;margin-left:0;margin-top:0;width:538.2pt;height:46.8pt;rotation:315;z-index:-251657216;mso-position-horizontal:center;mso-position-horizontal-relative:margin;mso-position-vertical:center;mso-position-vertical-relative:margin" o:allowincell="f" fillcolor="#c00000" stroked="f">
          <v:fill opacity=".5"/>
          <v:textpath style="font-family:&quot;Cambria&quot;;font-size:1pt" string="NOT FOR CIRCULATION - 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75409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B57E58"/>
    <w:multiLevelType w:val="hybridMultilevel"/>
    <w:tmpl w:val="6E24F5BA"/>
    <w:lvl w:ilvl="0" w:tplc="808E4EFE">
      <w:start w:val="3"/>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A4FDD"/>
    <w:multiLevelType w:val="hybridMultilevel"/>
    <w:tmpl w:val="96560ACE"/>
    <w:lvl w:ilvl="0" w:tplc="808E4EFE">
      <w:start w:val="3"/>
      <w:numFmt w:val="bullet"/>
      <w:lvlText w:val="-"/>
      <w:lvlJc w:val="left"/>
      <w:pPr>
        <w:ind w:left="420" w:hanging="360"/>
      </w:pPr>
      <w:rPr>
        <w:rFonts w:ascii="Cambria" w:eastAsiaTheme="minorEastAsia" w:hAnsi="Cambria" w:cstheme="minorBidi"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59EE49F0"/>
    <w:multiLevelType w:val="hybridMultilevel"/>
    <w:tmpl w:val="80723878"/>
    <w:lvl w:ilvl="0" w:tplc="2B4097AE">
      <w:start w:val="3"/>
      <w:numFmt w:val="bullet"/>
      <w:lvlText w:val="-"/>
      <w:lvlJc w:val="left"/>
      <w:pPr>
        <w:ind w:left="420" w:hanging="360"/>
      </w:pPr>
      <w:rPr>
        <w:rFonts w:ascii="Cambria" w:eastAsiaTheme="minorEastAsia" w:hAnsi="Cambria" w:cstheme="minorBidi" w:hint="default"/>
      </w:rPr>
    </w:lvl>
    <w:lvl w:ilvl="1" w:tplc="04090003">
      <w:start w:val="1"/>
      <w:numFmt w:val="bullet"/>
      <w:lvlText w:val="o"/>
      <w:lvlJc w:val="left"/>
      <w:pPr>
        <w:ind w:left="1140" w:hanging="360"/>
      </w:pPr>
      <w:rPr>
        <w:rFonts w:ascii="Courier New" w:hAnsi="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5CAA30EE"/>
    <w:multiLevelType w:val="hybridMultilevel"/>
    <w:tmpl w:val="BF5220AA"/>
    <w:lvl w:ilvl="0" w:tplc="808E4EFE">
      <w:start w:val="3"/>
      <w:numFmt w:val="bullet"/>
      <w:lvlText w:val="-"/>
      <w:lvlJc w:val="left"/>
      <w:pPr>
        <w:ind w:left="465" w:hanging="360"/>
      </w:pPr>
      <w:rPr>
        <w:rFonts w:ascii="Cambria" w:eastAsiaTheme="minorEastAsia" w:hAnsi="Cambria" w:cstheme="minorBidi"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5FD66982"/>
    <w:multiLevelType w:val="hybridMultilevel"/>
    <w:tmpl w:val="C506FB48"/>
    <w:lvl w:ilvl="0" w:tplc="808E4EFE">
      <w:start w:val="3"/>
      <w:numFmt w:val="bullet"/>
      <w:lvlText w:val="-"/>
      <w:lvlJc w:val="left"/>
      <w:pPr>
        <w:ind w:left="465" w:hanging="360"/>
      </w:pPr>
      <w:rPr>
        <w:rFonts w:ascii="Cambria" w:eastAsiaTheme="minorEastAsia" w:hAnsi="Cambria" w:cstheme="minorBidi"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6B0327B6"/>
    <w:multiLevelType w:val="multilevel"/>
    <w:tmpl w:val="3924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4A3915"/>
    <w:multiLevelType w:val="hybridMultilevel"/>
    <w:tmpl w:val="42040DB8"/>
    <w:lvl w:ilvl="0" w:tplc="808E4EFE">
      <w:start w:val="3"/>
      <w:numFmt w:val="bullet"/>
      <w:lvlText w:val="-"/>
      <w:lvlJc w:val="left"/>
      <w:pPr>
        <w:ind w:left="840" w:hanging="360"/>
      </w:pPr>
      <w:rPr>
        <w:rFonts w:ascii="Cambria" w:eastAsiaTheme="minorEastAsia" w:hAnsi="Cambria" w:cstheme="minorBidi"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4"/>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AppendixName" w:val="Appendix"/>
  </w:docVars>
  <w:rsids>
    <w:rsidRoot w:val="00F22E0F"/>
    <w:rsid w:val="00002431"/>
    <w:rsid w:val="00004204"/>
    <w:rsid w:val="00004C2A"/>
    <w:rsid w:val="000301E2"/>
    <w:rsid w:val="000339E8"/>
    <w:rsid w:val="00034733"/>
    <w:rsid w:val="000368E1"/>
    <w:rsid w:val="00064D60"/>
    <w:rsid w:val="00080A80"/>
    <w:rsid w:val="0008498A"/>
    <w:rsid w:val="00095768"/>
    <w:rsid w:val="000A5382"/>
    <w:rsid w:val="000A742C"/>
    <w:rsid w:val="000B4206"/>
    <w:rsid w:val="000D561D"/>
    <w:rsid w:val="000E1363"/>
    <w:rsid w:val="00100536"/>
    <w:rsid w:val="001073E0"/>
    <w:rsid w:val="00112B69"/>
    <w:rsid w:val="0013781E"/>
    <w:rsid w:val="00191CB9"/>
    <w:rsid w:val="001A26D9"/>
    <w:rsid w:val="001B080C"/>
    <w:rsid w:val="001B3FA0"/>
    <w:rsid w:val="001C45E4"/>
    <w:rsid w:val="001C7492"/>
    <w:rsid w:val="001D1DD8"/>
    <w:rsid w:val="001E413D"/>
    <w:rsid w:val="001E522D"/>
    <w:rsid w:val="001F5963"/>
    <w:rsid w:val="00210F0F"/>
    <w:rsid w:val="00226A33"/>
    <w:rsid w:val="00251715"/>
    <w:rsid w:val="0025425D"/>
    <w:rsid w:val="00255B66"/>
    <w:rsid w:val="002626D7"/>
    <w:rsid w:val="00263878"/>
    <w:rsid w:val="002B34DB"/>
    <w:rsid w:val="002C25FE"/>
    <w:rsid w:val="002D0EAC"/>
    <w:rsid w:val="002D3BCC"/>
    <w:rsid w:val="002D5E52"/>
    <w:rsid w:val="002E324F"/>
    <w:rsid w:val="00306814"/>
    <w:rsid w:val="00315C66"/>
    <w:rsid w:val="003273AA"/>
    <w:rsid w:val="003304DA"/>
    <w:rsid w:val="00342967"/>
    <w:rsid w:val="00353B69"/>
    <w:rsid w:val="003704F6"/>
    <w:rsid w:val="00380C7B"/>
    <w:rsid w:val="003916BB"/>
    <w:rsid w:val="003C4697"/>
    <w:rsid w:val="003D2390"/>
    <w:rsid w:val="003E0156"/>
    <w:rsid w:val="003E0D07"/>
    <w:rsid w:val="003E4B38"/>
    <w:rsid w:val="003F782D"/>
    <w:rsid w:val="00416E69"/>
    <w:rsid w:val="00420245"/>
    <w:rsid w:val="00421A2C"/>
    <w:rsid w:val="0042240E"/>
    <w:rsid w:val="00425FDB"/>
    <w:rsid w:val="00435513"/>
    <w:rsid w:val="00437228"/>
    <w:rsid w:val="0044457C"/>
    <w:rsid w:val="004864A3"/>
    <w:rsid w:val="004A7B7A"/>
    <w:rsid w:val="004B57E5"/>
    <w:rsid w:val="004C421F"/>
    <w:rsid w:val="004D100F"/>
    <w:rsid w:val="004D1C42"/>
    <w:rsid w:val="004D33AD"/>
    <w:rsid w:val="004F3FF6"/>
    <w:rsid w:val="00511A06"/>
    <w:rsid w:val="00542087"/>
    <w:rsid w:val="00555555"/>
    <w:rsid w:val="005622A1"/>
    <w:rsid w:val="00570077"/>
    <w:rsid w:val="0058315A"/>
    <w:rsid w:val="005849C7"/>
    <w:rsid w:val="005931EC"/>
    <w:rsid w:val="005B5C43"/>
    <w:rsid w:val="005C237A"/>
    <w:rsid w:val="005D0D79"/>
    <w:rsid w:val="005D37BD"/>
    <w:rsid w:val="005E56C9"/>
    <w:rsid w:val="005E5892"/>
    <w:rsid w:val="00622EE3"/>
    <w:rsid w:val="00626E8E"/>
    <w:rsid w:val="00654C44"/>
    <w:rsid w:val="006616D7"/>
    <w:rsid w:val="0066241D"/>
    <w:rsid w:val="006645D7"/>
    <w:rsid w:val="00684272"/>
    <w:rsid w:val="00687808"/>
    <w:rsid w:val="006A53F3"/>
    <w:rsid w:val="006A55CE"/>
    <w:rsid w:val="006A682A"/>
    <w:rsid w:val="006B4720"/>
    <w:rsid w:val="006C543A"/>
    <w:rsid w:val="006D0719"/>
    <w:rsid w:val="006D42EC"/>
    <w:rsid w:val="006D5DE6"/>
    <w:rsid w:val="006D70E5"/>
    <w:rsid w:val="006E2784"/>
    <w:rsid w:val="00711103"/>
    <w:rsid w:val="0073568F"/>
    <w:rsid w:val="0076183F"/>
    <w:rsid w:val="0079588F"/>
    <w:rsid w:val="007A1A78"/>
    <w:rsid w:val="007B2E06"/>
    <w:rsid w:val="007B7110"/>
    <w:rsid w:val="007D6708"/>
    <w:rsid w:val="007D74CF"/>
    <w:rsid w:val="007E0E67"/>
    <w:rsid w:val="007E726E"/>
    <w:rsid w:val="007F6F63"/>
    <w:rsid w:val="00801949"/>
    <w:rsid w:val="00807A0A"/>
    <w:rsid w:val="0081222E"/>
    <w:rsid w:val="00827145"/>
    <w:rsid w:val="008665DA"/>
    <w:rsid w:val="008761BD"/>
    <w:rsid w:val="00883B92"/>
    <w:rsid w:val="008915F6"/>
    <w:rsid w:val="00893D70"/>
    <w:rsid w:val="00896BA5"/>
    <w:rsid w:val="008A3643"/>
    <w:rsid w:val="008A49DB"/>
    <w:rsid w:val="008B3D53"/>
    <w:rsid w:val="008B45F3"/>
    <w:rsid w:val="008C5BCD"/>
    <w:rsid w:val="008D24D5"/>
    <w:rsid w:val="009012AC"/>
    <w:rsid w:val="00911A12"/>
    <w:rsid w:val="00927B62"/>
    <w:rsid w:val="00927DB6"/>
    <w:rsid w:val="00940727"/>
    <w:rsid w:val="009715C6"/>
    <w:rsid w:val="009A434F"/>
    <w:rsid w:val="009B15EE"/>
    <w:rsid w:val="009D17EA"/>
    <w:rsid w:val="009D5569"/>
    <w:rsid w:val="009D6DF3"/>
    <w:rsid w:val="009F24B0"/>
    <w:rsid w:val="009F539F"/>
    <w:rsid w:val="00A02084"/>
    <w:rsid w:val="00A05EB4"/>
    <w:rsid w:val="00A22B82"/>
    <w:rsid w:val="00A34951"/>
    <w:rsid w:val="00A50C26"/>
    <w:rsid w:val="00A6079E"/>
    <w:rsid w:val="00AC44D0"/>
    <w:rsid w:val="00AC7282"/>
    <w:rsid w:val="00AE5370"/>
    <w:rsid w:val="00AF2554"/>
    <w:rsid w:val="00B17B76"/>
    <w:rsid w:val="00B46FE9"/>
    <w:rsid w:val="00B54F1C"/>
    <w:rsid w:val="00B5578A"/>
    <w:rsid w:val="00B74D96"/>
    <w:rsid w:val="00B80D10"/>
    <w:rsid w:val="00B918D3"/>
    <w:rsid w:val="00BD5060"/>
    <w:rsid w:val="00BD5CE0"/>
    <w:rsid w:val="00BF30CC"/>
    <w:rsid w:val="00C01BC2"/>
    <w:rsid w:val="00C03B1B"/>
    <w:rsid w:val="00C06539"/>
    <w:rsid w:val="00C12B97"/>
    <w:rsid w:val="00C13753"/>
    <w:rsid w:val="00C24D97"/>
    <w:rsid w:val="00C46A76"/>
    <w:rsid w:val="00C554EF"/>
    <w:rsid w:val="00C64460"/>
    <w:rsid w:val="00C66096"/>
    <w:rsid w:val="00C754E2"/>
    <w:rsid w:val="00C77CD9"/>
    <w:rsid w:val="00C8074F"/>
    <w:rsid w:val="00C85DDB"/>
    <w:rsid w:val="00CA6BE6"/>
    <w:rsid w:val="00CB23CD"/>
    <w:rsid w:val="00CB6BA1"/>
    <w:rsid w:val="00CC62B6"/>
    <w:rsid w:val="00CC72E8"/>
    <w:rsid w:val="00CD3547"/>
    <w:rsid w:val="00CD4588"/>
    <w:rsid w:val="00CD4CC6"/>
    <w:rsid w:val="00CE2975"/>
    <w:rsid w:val="00CE7F26"/>
    <w:rsid w:val="00CF5DF7"/>
    <w:rsid w:val="00D04F5F"/>
    <w:rsid w:val="00D127D8"/>
    <w:rsid w:val="00D24BC0"/>
    <w:rsid w:val="00D57DDD"/>
    <w:rsid w:val="00D717CA"/>
    <w:rsid w:val="00D766EF"/>
    <w:rsid w:val="00D87E19"/>
    <w:rsid w:val="00D95A0C"/>
    <w:rsid w:val="00D978EF"/>
    <w:rsid w:val="00DB05B4"/>
    <w:rsid w:val="00DB6609"/>
    <w:rsid w:val="00DC2324"/>
    <w:rsid w:val="00DC3046"/>
    <w:rsid w:val="00DD200C"/>
    <w:rsid w:val="00DE328A"/>
    <w:rsid w:val="00DF5221"/>
    <w:rsid w:val="00E129FA"/>
    <w:rsid w:val="00E174F1"/>
    <w:rsid w:val="00E25BC8"/>
    <w:rsid w:val="00E42C3C"/>
    <w:rsid w:val="00E4558A"/>
    <w:rsid w:val="00E574BE"/>
    <w:rsid w:val="00E67278"/>
    <w:rsid w:val="00E73880"/>
    <w:rsid w:val="00E81756"/>
    <w:rsid w:val="00E84143"/>
    <w:rsid w:val="00E85C43"/>
    <w:rsid w:val="00E91623"/>
    <w:rsid w:val="00EB58BE"/>
    <w:rsid w:val="00ED0463"/>
    <w:rsid w:val="00F008BF"/>
    <w:rsid w:val="00F22E0F"/>
    <w:rsid w:val="00F33406"/>
    <w:rsid w:val="00F419B3"/>
    <w:rsid w:val="00F565B2"/>
    <w:rsid w:val="00F676C0"/>
    <w:rsid w:val="00F753F1"/>
    <w:rsid w:val="00F80541"/>
    <w:rsid w:val="00F84ED3"/>
    <w:rsid w:val="00F86523"/>
    <w:rsid w:val="00FA6C6B"/>
    <w:rsid w:val="00FB28A6"/>
    <w:rsid w:val="00FB7F45"/>
    <w:rsid w:val="00FC483B"/>
    <w:rsid w:val="00FC63EC"/>
    <w:rsid w:val="00FD4E14"/>
    <w:rsid w:val="00FF6D4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B192EF"/>
  <w14:defaultImageDpi w14:val="300"/>
  <w15:docId w15:val="{9EEF8B09-F3E0-458D-974B-111C5C25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420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E0F"/>
    <w:pPr>
      <w:ind w:left="720"/>
      <w:contextualSpacing/>
    </w:pPr>
  </w:style>
  <w:style w:type="character" w:styleId="Hyperlink">
    <w:name w:val="Hyperlink"/>
    <w:basedOn w:val="DefaultParagraphFont"/>
    <w:uiPriority w:val="99"/>
    <w:unhideWhenUsed/>
    <w:rsid w:val="007E0E67"/>
    <w:rPr>
      <w:color w:val="0000FF" w:themeColor="hyperlink"/>
      <w:u w:val="single"/>
    </w:rPr>
  </w:style>
  <w:style w:type="character" w:customStyle="1" w:styleId="apple-converted-space">
    <w:name w:val="apple-converted-space"/>
    <w:basedOn w:val="DefaultParagraphFont"/>
    <w:rsid w:val="007E0E67"/>
  </w:style>
  <w:style w:type="paragraph" w:styleId="NormalWeb">
    <w:name w:val="Normal (Web)"/>
    <w:basedOn w:val="Normal"/>
    <w:uiPriority w:val="99"/>
    <w:unhideWhenUsed/>
    <w:rsid w:val="007E0E6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931EC"/>
    <w:rPr>
      <w:i/>
      <w:iCs/>
    </w:rPr>
  </w:style>
  <w:style w:type="character" w:styleId="FollowedHyperlink">
    <w:name w:val="FollowedHyperlink"/>
    <w:basedOn w:val="DefaultParagraphFont"/>
    <w:uiPriority w:val="99"/>
    <w:semiHidden/>
    <w:unhideWhenUsed/>
    <w:rsid w:val="00034733"/>
    <w:rPr>
      <w:color w:val="800080" w:themeColor="followedHyperlink"/>
      <w:u w:val="single"/>
    </w:rPr>
  </w:style>
  <w:style w:type="paragraph" w:styleId="Title">
    <w:name w:val="Title"/>
    <w:basedOn w:val="Normal"/>
    <w:next w:val="Normal"/>
    <w:link w:val="TitleChar"/>
    <w:uiPriority w:val="10"/>
    <w:qFormat/>
    <w:rsid w:val="000042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420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04204"/>
    <w:rPr>
      <w:rFonts w:asciiTheme="majorHAnsi" w:eastAsiaTheme="majorEastAsia" w:hAnsiTheme="majorHAnsi" w:cstheme="majorBidi"/>
      <w:b/>
      <w:bCs/>
      <w:color w:val="345A8A" w:themeColor="accent1" w:themeShade="B5"/>
      <w:sz w:val="32"/>
      <w:szCs w:val="32"/>
    </w:rPr>
  </w:style>
  <w:style w:type="paragraph" w:styleId="ListBullet">
    <w:name w:val="List Bullet"/>
    <w:basedOn w:val="Normal"/>
    <w:uiPriority w:val="99"/>
    <w:unhideWhenUsed/>
    <w:rsid w:val="006D70E5"/>
    <w:pPr>
      <w:numPr>
        <w:numId w:val="8"/>
      </w:numPr>
      <w:contextualSpacing/>
    </w:pPr>
    <w:rPr>
      <w:lang w:val="fr-FR"/>
    </w:rPr>
  </w:style>
  <w:style w:type="paragraph" w:styleId="FootnoteText">
    <w:name w:val="footnote text"/>
    <w:basedOn w:val="Normal"/>
    <w:link w:val="FootnoteTextChar"/>
    <w:uiPriority w:val="99"/>
    <w:unhideWhenUsed/>
    <w:rsid w:val="006D70E5"/>
    <w:pPr>
      <w:tabs>
        <w:tab w:val="left" w:pos="340"/>
      </w:tabs>
      <w:ind w:left="340" w:hanging="340"/>
    </w:pPr>
    <w:rPr>
      <w:sz w:val="20"/>
      <w:szCs w:val="20"/>
      <w:lang w:val="fr-FR"/>
    </w:rPr>
  </w:style>
  <w:style w:type="character" w:customStyle="1" w:styleId="FootnoteTextChar">
    <w:name w:val="Footnote Text Char"/>
    <w:basedOn w:val="DefaultParagraphFont"/>
    <w:link w:val="FootnoteText"/>
    <w:uiPriority w:val="99"/>
    <w:rsid w:val="006D70E5"/>
    <w:rPr>
      <w:sz w:val="20"/>
      <w:szCs w:val="20"/>
      <w:lang w:val="fr-FR"/>
    </w:rPr>
  </w:style>
  <w:style w:type="character" w:styleId="FootnoteReference">
    <w:name w:val="footnote reference"/>
    <w:basedOn w:val="DefaultParagraphFont"/>
    <w:uiPriority w:val="99"/>
    <w:unhideWhenUsed/>
    <w:rsid w:val="006D70E5"/>
    <w:rPr>
      <w:vertAlign w:val="superscript"/>
    </w:rPr>
  </w:style>
  <w:style w:type="paragraph" w:styleId="BodyText">
    <w:name w:val="Body Text"/>
    <w:basedOn w:val="Normal"/>
    <w:link w:val="BodyTextChar"/>
    <w:qFormat/>
    <w:rsid w:val="006D5DE6"/>
    <w:pPr>
      <w:tabs>
        <w:tab w:val="left" w:pos="2268"/>
        <w:tab w:val="left" w:pos="4536"/>
        <w:tab w:val="left" w:pos="6804"/>
        <w:tab w:val="right" w:pos="9638"/>
      </w:tabs>
      <w:spacing w:before="120" w:after="120"/>
    </w:pPr>
    <w:rPr>
      <w:lang w:val="fr-FR"/>
    </w:rPr>
  </w:style>
  <w:style w:type="character" w:customStyle="1" w:styleId="BodyTextChar">
    <w:name w:val="Body Text Char"/>
    <w:basedOn w:val="DefaultParagraphFont"/>
    <w:link w:val="BodyText"/>
    <w:rsid w:val="006D5DE6"/>
    <w:rPr>
      <w:lang w:val="fr-FR"/>
    </w:rPr>
  </w:style>
  <w:style w:type="paragraph" w:styleId="NoSpacing">
    <w:name w:val="No Spacing"/>
    <w:uiPriority w:val="1"/>
    <w:qFormat/>
    <w:rsid w:val="00A22B82"/>
  </w:style>
  <w:style w:type="paragraph" w:styleId="Header">
    <w:name w:val="header"/>
    <w:basedOn w:val="Normal"/>
    <w:link w:val="HeaderChar"/>
    <w:uiPriority w:val="99"/>
    <w:unhideWhenUsed/>
    <w:rsid w:val="006B4720"/>
    <w:pPr>
      <w:tabs>
        <w:tab w:val="center" w:pos="4680"/>
        <w:tab w:val="right" w:pos="9360"/>
      </w:tabs>
    </w:pPr>
  </w:style>
  <w:style w:type="character" w:customStyle="1" w:styleId="HeaderChar">
    <w:name w:val="Header Char"/>
    <w:basedOn w:val="DefaultParagraphFont"/>
    <w:link w:val="Header"/>
    <w:uiPriority w:val="99"/>
    <w:rsid w:val="006B4720"/>
  </w:style>
  <w:style w:type="paragraph" w:styleId="Footer">
    <w:name w:val="footer"/>
    <w:basedOn w:val="Normal"/>
    <w:link w:val="FooterChar"/>
    <w:uiPriority w:val="99"/>
    <w:unhideWhenUsed/>
    <w:rsid w:val="006B4720"/>
    <w:pPr>
      <w:tabs>
        <w:tab w:val="center" w:pos="4680"/>
        <w:tab w:val="right" w:pos="9360"/>
      </w:tabs>
    </w:pPr>
  </w:style>
  <w:style w:type="character" w:customStyle="1" w:styleId="FooterChar">
    <w:name w:val="Footer Char"/>
    <w:basedOn w:val="DefaultParagraphFont"/>
    <w:link w:val="Footer"/>
    <w:uiPriority w:val="99"/>
    <w:rsid w:val="006B4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1534">
      <w:bodyDiv w:val="1"/>
      <w:marLeft w:val="0"/>
      <w:marRight w:val="0"/>
      <w:marTop w:val="0"/>
      <w:marBottom w:val="0"/>
      <w:divBdr>
        <w:top w:val="none" w:sz="0" w:space="0" w:color="auto"/>
        <w:left w:val="none" w:sz="0" w:space="0" w:color="auto"/>
        <w:bottom w:val="none" w:sz="0" w:space="0" w:color="auto"/>
        <w:right w:val="none" w:sz="0" w:space="0" w:color="auto"/>
      </w:divBdr>
    </w:div>
    <w:div w:id="31616595">
      <w:bodyDiv w:val="1"/>
      <w:marLeft w:val="0"/>
      <w:marRight w:val="0"/>
      <w:marTop w:val="0"/>
      <w:marBottom w:val="0"/>
      <w:divBdr>
        <w:top w:val="none" w:sz="0" w:space="0" w:color="auto"/>
        <w:left w:val="none" w:sz="0" w:space="0" w:color="auto"/>
        <w:bottom w:val="none" w:sz="0" w:space="0" w:color="auto"/>
        <w:right w:val="none" w:sz="0" w:space="0" w:color="auto"/>
      </w:divBdr>
      <w:divsChild>
        <w:div w:id="2137021813">
          <w:marLeft w:val="0"/>
          <w:marRight w:val="0"/>
          <w:marTop w:val="0"/>
          <w:marBottom w:val="0"/>
          <w:divBdr>
            <w:top w:val="none" w:sz="0" w:space="0" w:color="auto"/>
            <w:left w:val="none" w:sz="0" w:space="0" w:color="auto"/>
            <w:bottom w:val="none" w:sz="0" w:space="0" w:color="auto"/>
            <w:right w:val="none" w:sz="0" w:space="0" w:color="auto"/>
          </w:divBdr>
          <w:divsChild>
            <w:div w:id="1376586319">
              <w:marLeft w:val="0"/>
              <w:marRight w:val="0"/>
              <w:marTop w:val="0"/>
              <w:marBottom w:val="0"/>
              <w:divBdr>
                <w:top w:val="none" w:sz="0" w:space="0" w:color="auto"/>
                <w:left w:val="none" w:sz="0" w:space="0" w:color="auto"/>
                <w:bottom w:val="none" w:sz="0" w:space="0" w:color="auto"/>
                <w:right w:val="none" w:sz="0" w:space="0" w:color="auto"/>
              </w:divBdr>
              <w:divsChild>
                <w:div w:id="65761196">
                  <w:marLeft w:val="0"/>
                  <w:marRight w:val="0"/>
                  <w:marTop w:val="0"/>
                  <w:marBottom w:val="0"/>
                  <w:divBdr>
                    <w:top w:val="none" w:sz="0" w:space="0" w:color="auto"/>
                    <w:left w:val="none" w:sz="0" w:space="0" w:color="auto"/>
                    <w:bottom w:val="none" w:sz="0" w:space="0" w:color="auto"/>
                    <w:right w:val="none" w:sz="0" w:space="0" w:color="auto"/>
                  </w:divBdr>
                  <w:divsChild>
                    <w:div w:id="1509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52751">
      <w:bodyDiv w:val="1"/>
      <w:marLeft w:val="0"/>
      <w:marRight w:val="0"/>
      <w:marTop w:val="0"/>
      <w:marBottom w:val="0"/>
      <w:divBdr>
        <w:top w:val="none" w:sz="0" w:space="0" w:color="auto"/>
        <w:left w:val="none" w:sz="0" w:space="0" w:color="auto"/>
        <w:bottom w:val="none" w:sz="0" w:space="0" w:color="auto"/>
        <w:right w:val="none" w:sz="0" w:space="0" w:color="auto"/>
      </w:divBdr>
    </w:div>
    <w:div w:id="246037285">
      <w:bodyDiv w:val="1"/>
      <w:marLeft w:val="0"/>
      <w:marRight w:val="0"/>
      <w:marTop w:val="0"/>
      <w:marBottom w:val="0"/>
      <w:divBdr>
        <w:top w:val="none" w:sz="0" w:space="0" w:color="auto"/>
        <w:left w:val="none" w:sz="0" w:space="0" w:color="auto"/>
        <w:bottom w:val="none" w:sz="0" w:space="0" w:color="auto"/>
        <w:right w:val="none" w:sz="0" w:space="0" w:color="auto"/>
      </w:divBdr>
    </w:div>
    <w:div w:id="257180494">
      <w:bodyDiv w:val="1"/>
      <w:marLeft w:val="0"/>
      <w:marRight w:val="0"/>
      <w:marTop w:val="0"/>
      <w:marBottom w:val="0"/>
      <w:divBdr>
        <w:top w:val="none" w:sz="0" w:space="0" w:color="auto"/>
        <w:left w:val="none" w:sz="0" w:space="0" w:color="auto"/>
        <w:bottom w:val="none" w:sz="0" w:space="0" w:color="auto"/>
        <w:right w:val="none" w:sz="0" w:space="0" w:color="auto"/>
      </w:divBdr>
      <w:divsChild>
        <w:div w:id="1326786453">
          <w:marLeft w:val="0"/>
          <w:marRight w:val="0"/>
          <w:marTop w:val="0"/>
          <w:marBottom w:val="0"/>
          <w:divBdr>
            <w:top w:val="none" w:sz="0" w:space="0" w:color="auto"/>
            <w:left w:val="none" w:sz="0" w:space="0" w:color="auto"/>
            <w:bottom w:val="none" w:sz="0" w:space="0" w:color="auto"/>
            <w:right w:val="none" w:sz="0" w:space="0" w:color="auto"/>
          </w:divBdr>
          <w:divsChild>
            <w:div w:id="238292248">
              <w:marLeft w:val="0"/>
              <w:marRight w:val="0"/>
              <w:marTop w:val="0"/>
              <w:marBottom w:val="0"/>
              <w:divBdr>
                <w:top w:val="none" w:sz="0" w:space="0" w:color="auto"/>
                <w:left w:val="none" w:sz="0" w:space="0" w:color="auto"/>
                <w:bottom w:val="none" w:sz="0" w:space="0" w:color="auto"/>
                <w:right w:val="none" w:sz="0" w:space="0" w:color="auto"/>
              </w:divBdr>
              <w:divsChild>
                <w:div w:id="1300452158">
                  <w:marLeft w:val="0"/>
                  <w:marRight w:val="0"/>
                  <w:marTop w:val="0"/>
                  <w:marBottom w:val="0"/>
                  <w:divBdr>
                    <w:top w:val="none" w:sz="0" w:space="0" w:color="auto"/>
                    <w:left w:val="none" w:sz="0" w:space="0" w:color="auto"/>
                    <w:bottom w:val="none" w:sz="0" w:space="0" w:color="auto"/>
                    <w:right w:val="none" w:sz="0" w:space="0" w:color="auto"/>
                  </w:divBdr>
                  <w:divsChild>
                    <w:div w:id="155164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9391">
      <w:bodyDiv w:val="1"/>
      <w:marLeft w:val="0"/>
      <w:marRight w:val="0"/>
      <w:marTop w:val="0"/>
      <w:marBottom w:val="0"/>
      <w:divBdr>
        <w:top w:val="none" w:sz="0" w:space="0" w:color="auto"/>
        <w:left w:val="none" w:sz="0" w:space="0" w:color="auto"/>
        <w:bottom w:val="none" w:sz="0" w:space="0" w:color="auto"/>
        <w:right w:val="none" w:sz="0" w:space="0" w:color="auto"/>
      </w:divBdr>
    </w:div>
    <w:div w:id="296378998">
      <w:bodyDiv w:val="1"/>
      <w:marLeft w:val="0"/>
      <w:marRight w:val="0"/>
      <w:marTop w:val="0"/>
      <w:marBottom w:val="0"/>
      <w:divBdr>
        <w:top w:val="none" w:sz="0" w:space="0" w:color="auto"/>
        <w:left w:val="none" w:sz="0" w:space="0" w:color="auto"/>
        <w:bottom w:val="none" w:sz="0" w:space="0" w:color="auto"/>
        <w:right w:val="none" w:sz="0" w:space="0" w:color="auto"/>
      </w:divBdr>
    </w:div>
    <w:div w:id="325128594">
      <w:bodyDiv w:val="1"/>
      <w:marLeft w:val="0"/>
      <w:marRight w:val="0"/>
      <w:marTop w:val="0"/>
      <w:marBottom w:val="0"/>
      <w:divBdr>
        <w:top w:val="none" w:sz="0" w:space="0" w:color="auto"/>
        <w:left w:val="none" w:sz="0" w:space="0" w:color="auto"/>
        <w:bottom w:val="none" w:sz="0" w:space="0" w:color="auto"/>
        <w:right w:val="none" w:sz="0" w:space="0" w:color="auto"/>
      </w:divBdr>
    </w:div>
    <w:div w:id="347487616">
      <w:bodyDiv w:val="1"/>
      <w:marLeft w:val="0"/>
      <w:marRight w:val="0"/>
      <w:marTop w:val="0"/>
      <w:marBottom w:val="0"/>
      <w:divBdr>
        <w:top w:val="none" w:sz="0" w:space="0" w:color="auto"/>
        <w:left w:val="none" w:sz="0" w:space="0" w:color="auto"/>
        <w:bottom w:val="none" w:sz="0" w:space="0" w:color="auto"/>
        <w:right w:val="none" w:sz="0" w:space="0" w:color="auto"/>
      </w:divBdr>
      <w:divsChild>
        <w:div w:id="491682431">
          <w:marLeft w:val="0"/>
          <w:marRight w:val="0"/>
          <w:marTop w:val="0"/>
          <w:marBottom w:val="0"/>
          <w:divBdr>
            <w:top w:val="none" w:sz="0" w:space="0" w:color="auto"/>
            <w:left w:val="none" w:sz="0" w:space="0" w:color="auto"/>
            <w:bottom w:val="none" w:sz="0" w:space="0" w:color="auto"/>
            <w:right w:val="none" w:sz="0" w:space="0" w:color="auto"/>
          </w:divBdr>
          <w:divsChild>
            <w:div w:id="1089811403">
              <w:marLeft w:val="0"/>
              <w:marRight w:val="0"/>
              <w:marTop w:val="0"/>
              <w:marBottom w:val="0"/>
              <w:divBdr>
                <w:top w:val="none" w:sz="0" w:space="0" w:color="auto"/>
                <w:left w:val="none" w:sz="0" w:space="0" w:color="auto"/>
                <w:bottom w:val="none" w:sz="0" w:space="0" w:color="auto"/>
                <w:right w:val="none" w:sz="0" w:space="0" w:color="auto"/>
              </w:divBdr>
              <w:divsChild>
                <w:div w:id="1510608158">
                  <w:marLeft w:val="0"/>
                  <w:marRight w:val="0"/>
                  <w:marTop w:val="0"/>
                  <w:marBottom w:val="0"/>
                  <w:divBdr>
                    <w:top w:val="none" w:sz="0" w:space="0" w:color="auto"/>
                    <w:left w:val="none" w:sz="0" w:space="0" w:color="auto"/>
                    <w:bottom w:val="none" w:sz="0" w:space="0" w:color="auto"/>
                    <w:right w:val="none" w:sz="0" w:space="0" w:color="auto"/>
                  </w:divBdr>
                  <w:divsChild>
                    <w:div w:id="2732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087548">
      <w:bodyDiv w:val="1"/>
      <w:marLeft w:val="0"/>
      <w:marRight w:val="0"/>
      <w:marTop w:val="0"/>
      <w:marBottom w:val="0"/>
      <w:divBdr>
        <w:top w:val="none" w:sz="0" w:space="0" w:color="auto"/>
        <w:left w:val="none" w:sz="0" w:space="0" w:color="auto"/>
        <w:bottom w:val="none" w:sz="0" w:space="0" w:color="auto"/>
        <w:right w:val="none" w:sz="0" w:space="0" w:color="auto"/>
      </w:divBdr>
    </w:div>
    <w:div w:id="559293874">
      <w:bodyDiv w:val="1"/>
      <w:marLeft w:val="0"/>
      <w:marRight w:val="0"/>
      <w:marTop w:val="0"/>
      <w:marBottom w:val="0"/>
      <w:divBdr>
        <w:top w:val="none" w:sz="0" w:space="0" w:color="auto"/>
        <w:left w:val="none" w:sz="0" w:space="0" w:color="auto"/>
        <w:bottom w:val="none" w:sz="0" w:space="0" w:color="auto"/>
        <w:right w:val="none" w:sz="0" w:space="0" w:color="auto"/>
      </w:divBdr>
    </w:div>
    <w:div w:id="573050836">
      <w:bodyDiv w:val="1"/>
      <w:marLeft w:val="0"/>
      <w:marRight w:val="0"/>
      <w:marTop w:val="0"/>
      <w:marBottom w:val="0"/>
      <w:divBdr>
        <w:top w:val="none" w:sz="0" w:space="0" w:color="auto"/>
        <w:left w:val="none" w:sz="0" w:space="0" w:color="auto"/>
        <w:bottom w:val="none" w:sz="0" w:space="0" w:color="auto"/>
        <w:right w:val="none" w:sz="0" w:space="0" w:color="auto"/>
      </w:divBdr>
    </w:div>
    <w:div w:id="631983915">
      <w:bodyDiv w:val="1"/>
      <w:marLeft w:val="0"/>
      <w:marRight w:val="0"/>
      <w:marTop w:val="0"/>
      <w:marBottom w:val="0"/>
      <w:divBdr>
        <w:top w:val="none" w:sz="0" w:space="0" w:color="auto"/>
        <w:left w:val="none" w:sz="0" w:space="0" w:color="auto"/>
        <w:bottom w:val="none" w:sz="0" w:space="0" w:color="auto"/>
        <w:right w:val="none" w:sz="0" w:space="0" w:color="auto"/>
      </w:divBdr>
    </w:div>
    <w:div w:id="636645606">
      <w:bodyDiv w:val="1"/>
      <w:marLeft w:val="0"/>
      <w:marRight w:val="0"/>
      <w:marTop w:val="0"/>
      <w:marBottom w:val="0"/>
      <w:divBdr>
        <w:top w:val="none" w:sz="0" w:space="0" w:color="auto"/>
        <w:left w:val="none" w:sz="0" w:space="0" w:color="auto"/>
        <w:bottom w:val="none" w:sz="0" w:space="0" w:color="auto"/>
        <w:right w:val="none" w:sz="0" w:space="0" w:color="auto"/>
      </w:divBdr>
      <w:divsChild>
        <w:div w:id="657154719">
          <w:marLeft w:val="0"/>
          <w:marRight w:val="0"/>
          <w:marTop w:val="0"/>
          <w:marBottom w:val="0"/>
          <w:divBdr>
            <w:top w:val="none" w:sz="0" w:space="0" w:color="auto"/>
            <w:left w:val="none" w:sz="0" w:space="0" w:color="auto"/>
            <w:bottom w:val="none" w:sz="0" w:space="0" w:color="auto"/>
            <w:right w:val="none" w:sz="0" w:space="0" w:color="auto"/>
          </w:divBdr>
          <w:divsChild>
            <w:div w:id="1115174486">
              <w:marLeft w:val="0"/>
              <w:marRight w:val="0"/>
              <w:marTop w:val="0"/>
              <w:marBottom w:val="0"/>
              <w:divBdr>
                <w:top w:val="none" w:sz="0" w:space="0" w:color="auto"/>
                <w:left w:val="none" w:sz="0" w:space="0" w:color="auto"/>
                <w:bottom w:val="none" w:sz="0" w:space="0" w:color="auto"/>
                <w:right w:val="none" w:sz="0" w:space="0" w:color="auto"/>
              </w:divBdr>
              <w:divsChild>
                <w:div w:id="11150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97860">
      <w:bodyDiv w:val="1"/>
      <w:marLeft w:val="0"/>
      <w:marRight w:val="0"/>
      <w:marTop w:val="0"/>
      <w:marBottom w:val="0"/>
      <w:divBdr>
        <w:top w:val="none" w:sz="0" w:space="0" w:color="auto"/>
        <w:left w:val="none" w:sz="0" w:space="0" w:color="auto"/>
        <w:bottom w:val="none" w:sz="0" w:space="0" w:color="auto"/>
        <w:right w:val="none" w:sz="0" w:space="0" w:color="auto"/>
      </w:divBdr>
    </w:div>
    <w:div w:id="737021976">
      <w:bodyDiv w:val="1"/>
      <w:marLeft w:val="0"/>
      <w:marRight w:val="0"/>
      <w:marTop w:val="0"/>
      <w:marBottom w:val="0"/>
      <w:divBdr>
        <w:top w:val="none" w:sz="0" w:space="0" w:color="auto"/>
        <w:left w:val="none" w:sz="0" w:space="0" w:color="auto"/>
        <w:bottom w:val="none" w:sz="0" w:space="0" w:color="auto"/>
        <w:right w:val="none" w:sz="0" w:space="0" w:color="auto"/>
      </w:divBdr>
      <w:divsChild>
        <w:div w:id="1679113505">
          <w:marLeft w:val="0"/>
          <w:marRight w:val="0"/>
          <w:marTop w:val="0"/>
          <w:marBottom w:val="0"/>
          <w:divBdr>
            <w:top w:val="none" w:sz="0" w:space="0" w:color="auto"/>
            <w:left w:val="none" w:sz="0" w:space="0" w:color="auto"/>
            <w:bottom w:val="none" w:sz="0" w:space="0" w:color="auto"/>
            <w:right w:val="none" w:sz="0" w:space="0" w:color="auto"/>
          </w:divBdr>
          <w:divsChild>
            <w:div w:id="2046521144">
              <w:marLeft w:val="0"/>
              <w:marRight w:val="0"/>
              <w:marTop w:val="0"/>
              <w:marBottom w:val="0"/>
              <w:divBdr>
                <w:top w:val="none" w:sz="0" w:space="0" w:color="auto"/>
                <w:left w:val="none" w:sz="0" w:space="0" w:color="auto"/>
                <w:bottom w:val="none" w:sz="0" w:space="0" w:color="auto"/>
                <w:right w:val="none" w:sz="0" w:space="0" w:color="auto"/>
              </w:divBdr>
              <w:divsChild>
                <w:div w:id="374424650">
                  <w:marLeft w:val="0"/>
                  <w:marRight w:val="0"/>
                  <w:marTop w:val="0"/>
                  <w:marBottom w:val="0"/>
                  <w:divBdr>
                    <w:top w:val="none" w:sz="0" w:space="0" w:color="auto"/>
                    <w:left w:val="none" w:sz="0" w:space="0" w:color="auto"/>
                    <w:bottom w:val="none" w:sz="0" w:space="0" w:color="auto"/>
                    <w:right w:val="none" w:sz="0" w:space="0" w:color="auto"/>
                  </w:divBdr>
                  <w:divsChild>
                    <w:div w:id="11343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665428">
      <w:bodyDiv w:val="1"/>
      <w:marLeft w:val="0"/>
      <w:marRight w:val="0"/>
      <w:marTop w:val="0"/>
      <w:marBottom w:val="0"/>
      <w:divBdr>
        <w:top w:val="none" w:sz="0" w:space="0" w:color="auto"/>
        <w:left w:val="none" w:sz="0" w:space="0" w:color="auto"/>
        <w:bottom w:val="none" w:sz="0" w:space="0" w:color="auto"/>
        <w:right w:val="none" w:sz="0" w:space="0" w:color="auto"/>
      </w:divBdr>
    </w:div>
    <w:div w:id="844395614">
      <w:bodyDiv w:val="1"/>
      <w:marLeft w:val="0"/>
      <w:marRight w:val="0"/>
      <w:marTop w:val="0"/>
      <w:marBottom w:val="0"/>
      <w:divBdr>
        <w:top w:val="none" w:sz="0" w:space="0" w:color="auto"/>
        <w:left w:val="none" w:sz="0" w:space="0" w:color="auto"/>
        <w:bottom w:val="none" w:sz="0" w:space="0" w:color="auto"/>
        <w:right w:val="none" w:sz="0" w:space="0" w:color="auto"/>
      </w:divBdr>
    </w:div>
    <w:div w:id="886527544">
      <w:bodyDiv w:val="1"/>
      <w:marLeft w:val="0"/>
      <w:marRight w:val="0"/>
      <w:marTop w:val="0"/>
      <w:marBottom w:val="0"/>
      <w:divBdr>
        <w:top w:val="none" w:sz="0" w:space="0" w:color="auto"/>
        <w:left w:val="none" w:sz="0" w:space="0" w:color="auto"/>
        <w:bottom w:val="none" w:sz="0" w:space="0" w:color="auto"/>
        <w:right w:val="none" w:sz="0" w:space="0" w:color="auto"/>
      </w:divBdr>
      <w:divsChild>
        <w:div w:id="588734899">
          <w:marLeft w:val="0"/>
          <w:marRight w:val="0"/>
          <w:marTop w:val="0"/>
          <w:marBottom w:val="0"/>
          <w:divBdr>
            <w:top w:val="none" w:sz="0" w:space="0" w:color="auto"/>
            <w:left w:val="none" w:sz="0" w:space="0" w:color="auto"/>
            <w:bottom w:val="none" w:sz="0" w:space="0" w:color="auto"/>
            <w:right w:val="none" w:sz="0" w:space="0" w:color="auto"/>
          </w:divBdr>
          <w:divsChild>
            <w:div w:id="1804617907">
              <w:marLeft w:val="0"/>
              <w:marRight w:val="0"/>
              <w:marTop w:val="0"/>
              <w:marBottom w:val="0"/>
              <w:divBdr>
                <w:top w:val="none" w:sz="0" w:space="0" w:color="auto"/>
                <w:left w:val="none" w:sz="0" w:space="0" w:color="auto"/>
                <w:bottom w:val="none" w:sz="0" w:space="0" w:color="auto"/>
                <w:right w:val="none" w:sz="0" w:space="0" w:color="auto"/>
              </w:divBdr>
              <w:divsChild>
                <w:div w:id="1040663836">
                  <w:marLeft w:val="0"/>
                  <w:marRight w:val="0"/>
                  <w:marTop w:val="0"/>
                  <w:marBottom w:val="0"/>
                  <w:divBdr>
                    <w:top w:val="none" w:sz="0" w:space="0" w:color="auto"/>
                    <w:left w:val="none" w:sz="0" w:space="0" w:color="auto"/>
                    <w:bottom w:val="none" w:sz="0" w:space="0" w:color="auto"/>
                    <w:right w:val="none" w:sz="0" w:space="0" w:color="auto"/>
                  </w:divBdr>
                  <w:divsChild>
                    <w:div w:id="143933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098821">
      <w:bodyDiv w:val="1"/>
      <w:marLeft w:val="0"/>
      <w:marRight w:val="0"/>
      <w:marTop w:val="0"/>
      <w:marBottom w:val="0"/>
      <w:divBdr>
        <w:top w:val="none" w:sz="0" w:space="0" w:color="auto"/>
        <w:left w:val="none" w:sz="0" w:space="0" w:color="auto"/>
        <w:bottom w:val="none" w:sz="0" w:space="0" w:color="auto"/>
        <w:right w:val="none" w:sz="0" w:space="0" w:color="auto"/>
      </w:divBdr>
      <w:divsChild>
        <w:div w:id="372048981">
          <w:marLeft w:val="0"/>
          <w:marRight w:val="0"/>
          <w:marTop w:val="0"/>
          <w:marBottom w:val="0"/>
          <w:divBdr>
            <w:top w:val="none" w:sz="0" w:space="0" w:color="auto"/>
            <w:left w:val="none" w:sz="0" w:space="0" w:color="auto"/>
            <w:bottom w:val="none" w:sz="0" w:space="0" w:color="auto"/>
            <w:right w:val="none" w:sz="0" w:space="0" w:color="auto"/>
          </w:divBdr>
          <w:divsChild>
            <w:div w:id="289827297">
              <w:marLeft w:val="0"/>
              <w:marRight w:val="0"/>
              <w:marTop w:val="0"/>
              <w:marBottom w:val="0"/>
              <w:divBdr>
                <w:top w:val="none" w:sz="0" w:space="0" w:color="auto"/>
                <w:left w:val="none" w:sz="0" w:space="0" w:color="auto"/>
                <w:bottom w:val="none" w:sz="0" w:space="0" w:color="auto"/>
                <w:right w:val="none" w:sz="0" w:space="0" w:color="auto"/>
              </w:divBdr>
              <w:divsChild>
                <w:div w:id="84417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61923">
      <w:bodyDiv w:val="1"/>
      <w:marLeft w:val="0"/>
      <w:marRight w:val="0"/>
      <w:marTop w:val="0"/>
      <w:marBottom w:val="0"/>
      <w:divBdr>
        <w:top w:val="none" w:sz="0" w:space="0" w:color="auto"/>
        <w:left w:val="none" w:sz="0" w:space="0" w:color="auto"/>
        <w:bottom w:val="none" w:sz="0" w:space="0" w:color="auto"/>
        <w:right w:val="none" w:sz="0" w:space="0" w:color="auto"/>
      </w:divBdr>
      <w:divsChild>
        <w:div w:id="753745762">
          <w:marLeft w:val="0"/>
          <w:marRight w:val="0"/>
          <w:marTop w:val="0"/>
          <w:marBottom w:val="0"/>
          <w:divBdr>
            <w:top w:val="none" w:sz="0" w:space="0" w:color="auto"/>
            <w:left w:val="none" w:sz="0" w:space="0" w:color="auto"/>
            <w:bottom w:val="none" w:sz="0" w:space="0" w:color="auto"/>
            <w:right w:val="none" w:sz="0" w:space="0" w:color="auto"/>
          </w:divBdr>
          <w:divsChild>
            <w:div w:id="255285222">
              <w:marLeft w:val="0"/>
              <w:marRight w:val="0"/>
              <w:marTop w:val="0"/>
              <w:marBottom w:val="0"/>
              <w:divBdr>
                <w:top w:val="none" w:sz="0" w:space="0" w:color="auto"/>
                <w:left w:val="none" w:sz="0" w:space="0" w:color="auto"/>
                <w:bottom w:val="none" w:sz="0" w:space="0" w:color="auto"/>
                <w:right w:val="none" w:sz="0" w:space="0" w:color="auto"/>
              </w:divBdr>
              <w:divsChild>
                <w:div w:id="820773855">
                  <w:marLeft w:val="0"/>
                  <w:marRight w:val="0"/>
                  <w:marTop w:val="0"/>
                  <w:marBottom w:val="0"/>
                  <w:divBdr>
                    <w:top w:val="none" w:sz="0" w:space="0" w:color="auto"/>
                    <w:left w:val="none" w:sz="0" w:space="0" w:color="auto"/>
                    <w:bottom w:val="none" w:sz="0" w:space="0" w:color="auto"/>
                    <w:right w:val="none" w:sz="0" w:space="0" w:color="auto"/>
                  </w:divBdr>
                  <w:divsChild>
                    <w:div w:id="9738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87957">
      <w:bodyDiv w:val="1"/>
      <w:marLeft w:val="0"/>
      <w:marRight w:val="0"/>
      <w:marTop w:val="0"/>
      <w:marBottom w:val="0"/>
      <w:divBdr>
        <w:top w:val="none" w:sz="0" w:space="0" w:color="auto"/>
        <w:left w:val="none" w:sz="0" w:space="0" w:color="auto"/>
        <w:bottom w:val="none" w:sz="0" w:space="0" w:color="auto"/>
        <w:right w:val="none" w:sz="0" w:space="0" w:color="auto"/>
      </w:divBdr>
      <w:divsChild>
        <w:div w:id="682783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310728">
              <w:marLeft w:val="0"/>
              <w:marRight w:val="0"/>
              <w:marTop w:val="0"/>
              <w:marBottom w:val="0"/>
              <w:divBdr>
                <w:top w:val="none" w:sz="0" w:space="0" w:color="auto"/>
                <w:left w:val="none" w:sz="0" w:space="0" w:color="auto"/>
                <w:bottom w:val="none" w:sz="0" w:space="0" w:color="auto"/>
                <w:right w:val="none" w:sz="0" w:space="0" w:color="auto"/>
              </w:divBdr>
              <w:divsChild>
                <w:div w:id="917131383">
                  <w:marLeft w:val="0"/>
                  <w:marRight w:val="0"/>
                  <w:marTop w:val="0"/>
                  <w:marBottom w:val="0"/>
                  <w:divBdr>
                    <w:top w:val="none" w:sz="0" w:space="0" w:color="auto"/>
                    <w:left w:val="none" w:sz="0" w:space="0" w:color="auto"/>
                    <w:bottom w:val="none" w:sz="0" w:space="0" w:color="auto"/>
                    <w:right w:val="none" w:sz="0" w:space="0" w:color="auto"/>
                  </w:divBdr>
                  <w:divsChild>
                    <w:div w:id="1003095926">
                      <w:marLeft w:val="0"/>
                      <w:marRight w:val="0"/>
                      <w:marTop w:val="0"/>
                      <w:marBottom w:val="0"/>
                      <w:divBdr>
                        <w:top w:val="none" w:sz="0" w:space="0" w:color="auto"/>
                        <w:left w:val="none" w:sz="0" w:space="0" w:color="auto"/>
                        <w:bottom w:val="none" w:sz="0" w:space="0" w:color="auto"/>
                        <w:right w:val="none" w:sz="0" w:space="0" w:color="auto"/>
                      </w:divBdr>
                      <w:divsChild>
                        <w:div w:id="6277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857236">
      <w:bodyDiv w:val="1"/>
      <w:marLeft w:val="0"/>
      <w:marRight w:val="0"/>
      <w:marTop w:val="0"/>
      <w:marBottom w:val="0"/>
      <w:divBdr>
        <w:top w:val="none" w:sz="0" w:space="0" w:color="auto"/>
        <w:left w:val="none" w:sz="0" w:space="0" w:color="auto"/>
        <w:bottom w:val="none" w:sz="0" w:space="0" w:color="auto"/>
        <w:right w:val="none" w:sz="0" w:space="0" w:color="auto"/>
      </w:divBdr>
    </w:div>
    <w:div w:id="1242519931">
      <w:bodyDiv w:val="1"/>
      <w:marLeft w:val="0"/>
      <w:marRight w:val="0"/>
      <w:marTop w:val="0"/>
      <w:marBottom w:val="0"/>
      <w:divBdr>
        <w:top w:val="none" w:sz="0" w:space="0" w:color="auto"/>
        <w:left w:val="none" w:sz="0" w:space="0" w:color="auto"/>
        <w:bottom w:val="none" w:sz="0" w:space="0" w:color="auto"/>
        <w:right w:val="none" w:sz="0" w:space="0" w:color="auto"/>
      </w:divBdr>
    </w:div>
    <w:div w:id="1288046052">
      <w:bodyDiv w:val="1"/>
      <w:marLeft w:val="0"/>
      <w:marRight w:val="0"/>
      <w:marTop w:val="0"/>
      <w:marBottom w:val="0"/>
      <w:divBdr>
        <w:top w:val="none" w:sz="0" w:space="0" w:color="auto"/>
        <w:left w:val="none" w:sz="0" w:space="0" w:color="auto"/>
        <w:bottom w:val="none" w:sz="0" w:space="0" w:color="auto"/>
        <w:right w:val="none" w:sz="0" w:space="0" w:color="auto"/>
      </w:divBdr>
    </w:div>
    <w:div w:id="1298293690">
      <w:bodyDiv w:val="1"/>
      <w:marLeft w:val="0"/>
      <w:marRight w:val="0"/>
      <w:marTop w:val="0"/>
      <w:marBottom w:val="0"/>
      <w:divBdr>
        <w:top w:val="none" w:sz="0" w:space="0" w:color="auto"/>
        <w:left w:val="none" w:sz="0" w:space="0" w:color="auto"/>
        <w:bottom w:val="none" w:sz="0" w:space="0" w:color="auto"/>
        <w:right w:val="none" w:sz="0" w:space="0" w:color="auto"/>
      </w:divBdr>
      <w:divsChild>
        <w:div w:id="2127890294">
          <w:marLeft w:val="0"/>
          <w:marRight w:val="0"/>
          <w:marTop w:val="0"/>
          <w:marBottom w:val="0"/>
          <w:divBdr>
            <w:top w:val="none" w:sz="0" w:space="0" w:color="auto"/>
            <w:left w:val="none" w:sz="0" w:space="0" w:color="auto"/>
            <w:bottom w:val="none" w:sz="0" w:space="0" w:color="auto"/>
            <w:right w:val="none" w:sz="0" w:space="0" w:color="auto"/>
          </w:divBdr>
          <w:divsChild>
            <w:div w:id="2007584243">
              <w:marLeft w:val="0"/>
              <w:marRight w:val="0"/>
              <w:marTop w:val="0"/>
              <w:marBottom w:val="0"/>
              <w:divBdr>
                <w:top w:val="none" w:sz="0" w:space="0" w:color="auto"/>
                <w:left w:val="none" w:sz="0" w:space="0" w:color="auto"/>
                <w:bottom w:val="none" w:sz="0" w:space="0" w:color="auto"/>
                <w:right w:val="none" w:sz="0" w:space="0" w:color="auto"/>
              </w:divBdr>
              <w:divsChild>
                <w:div w:id="96403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947980">
      <w:bodyDiv w:val="1"/>
      <w:marLeft w:val="0"/>
      <w:marRight w:val="0"/>
      <w:marTop w:val="0"/>
      <w:marBottom w:val="0"/>
      <w:divBdr>
        <w:top w:val="none" w:sz="0" w:space="0" w:color="auto"/>
        <w:left w:val="none" w:sz="0" w:space="0" w:color="auto"/>
        <w:bottom w:val="none" w:sz="0" w:space="0" w:color="auto"/>
        <w:right w:val="none" w:sz="0" w:space="0" w:color="auto"/>
      </w:divBdr>
    </w:div>
    <w:div w:id="1370105514">
      <w:bodyDiv w:val="1"/>
      <w:marLeft w:val="0"/>
      <w:marRight w:val="0"/>
      <w:marTop w:val="0"/>
      <w:marBottom w:val="0"/>
      <w:divBdr>
        <w:top w:val="none" w:sz="0" w:space="0" w:color="auto"/>
        <w:left w:val="none" w:sz="0" w:space="0" w:color="auto"/>
        <w:bottom w:val="none" w:sz="0" w:space="0" w:color="auto"/>
        <w:right w:val="none" w:sz="0" w:space="0" w:color="auto"/>
      </w:divBdr>
    </w:div>
    <w:div w:id="1386635983">
      <w:bodyDiv w:val="1"/>
      <w:marLeft w:val="0"/>
      <w:marRight w:val="0"/>
      <w:marTop w:val="0"/>
      <w:marBottom w:val="0"/>
      <w:divBdr>
        <w:top w:val="none" w:sz="0" w:space="0" w:color="auto"/>
        <w:left w:val="none" w:sz="0" w:space="0" w:color="auto"/>
        <w:bottom w:val="none" w:sz="0" w:space="0" w:color="auto"/>
        <w:right w:val="none" w:sz="0" w:space="0" w:color="auto"/>
      </w:divBdr>
    </w:div>
    <w:div w:id="1446579068">
      <w:bodyDiv w:val="1"/>
      <w:marLeft w:val="0"/>
      <w:marRight w:val="0"/>
      <w:marTop w:val="0"/>
      <w:marBottom w:val="0"/>
      <w:divBdr>
        <w:top w:val="none" w:sz="0" w:space="0" w:color="auto"/>
        <w:left w:val="none" w:sz="0" w:space="0" w:color="auto"/>
        <w:bottom w:val="none" w:sz="0" w:space="0" w:color="auto"/>
        <w:right w:val="none" w:sz="0" w:space="0" w:color="auto"/>
      </w:divBdr>
    </w:div>
    <w:div w:id="1460225231">
      <w:bodyDiv w:val="1"/>
      <w:marLeft w:val="0"/>
      <w:marRight w:val="0"/>
      <w:marTop w:val="0"/>
      <w:marBottom w:val="0"/>
      <w:divBdr>
        <w:top w:val="none" w:sz="0" w:space="0" w:color="auto"/>
        <w:left w:val="none" w:sz="0" w:space="0" w:color="auto"/>
        <w:bottom w:val="none" w:sz="0" w:space="0" w:color="auto"/>
        <w:right w:val="none" w:sz="0" w:space="0" w:color="auto"/>
      </w:divBdr>
    </w:div>
    <w:div w:id="1620065131">
      <w:bodyDiv w:val="1"/>
      <w:marLeft w:val="0"/>
      <w:marRight w:val="0"/>
      <w:marTop w:val="0"/>
      <w:marBottom w:val="0"/>
      <w:divBdr>
        <w:top w:val="none" w:sz="0" w:space="0" w:color="auto"/>
        <w:left w:val="none" w:sz="0" w:space="0" w:color="auto"/>
        <w:bottom w:val="none" w:sz="0" w:space="0" w:color="auto"/>
        <w:right w:val="none" w:sz="0" w:space="0" w:color="auto"/>
      </w:divBdr>
      <w:divsChild>
        <w:div w:id="1415319255">
          <w:marLeft w:val="0"/>
          <w:marRight w:val="0"/>
          <w:marTop w:val="0"/>
          <w:marBottom w:val="0"/>
          <w:divBdr>
            <w:top w:val="none" w:sz="0" w:space="0" w:color="auto"/>
            <w:left w:val="none" w:sz="0" w:space="0" w:color="auto"/>
            <w:bottom w:val="none" w:sz="0" w:space="0" w:color="auto"/>
            <w:right w:val="none" w:sz="0" w:space="0" w:color="auto"/>
          </w:divBdr>
          <w:divsChild>
            <w:div w:id="325323115">
              <w:marLeft w:val="0"/>
              <w:marRight w:val="0"/>
              <w:marTop w:val="0"/>
              <w:marBottom w:val="0"/>
              <w:divBdr>
                <w:top w:val="none" w:sz="0" w:space="0" w:color="auto"/>
                <w:left w:val="none" w:sz="0" w:space="0" w:color="auto"/>
                <w:bottom w:val="none" w:sz="0" w:space="0" w:color="auto"/>
                <w:right w:val="none" w:sz="0" w:space="0" w:color="auto"/>
              </w:divBdr>
              <w:divsChild>
                <w:div w:id="1044910265">
                  <w:marLeft w:val="0"/>
                  <w:marRight w:val="0"/>
                  <w:marTop w:val="0"/>
                  <w:marBottom w:val="0"/>
                  <w:divBdr>
                    <w:top w:val="none" w:sz="0" w:space="0" w:color="auto"/>
                    <w:left w:val="none" w:sz="0" w:space="0" w:color="auto"/>
                    <w:bottom w:val="none" w:sz="0" w:space="0" w:color="auto"/>
                    <w:right w:val="none" w:sz="0" w:space="0" w:color="auto"/>
                  </w:divBdr>
                  <w:divsChild>
                    <w:div w:id="12438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099175">
      <w:bodyDiv w:val="1"/>
      <w:marLeft w:val="0"/>
      <w:marRight w:val="0"/>
      <w:marTop w:val="0"/>
      <w:marBottom w:val="0"/>
      <w:divBdr>
        <w:top w:val="none" w:sz="0" w:space="0" w:color="auto"/>
        <w:left w:val="none" w:sz="0" w:space="0" w:color="auto"/>
        <w:bottom w:val="none" w:sz="0" w:space="0" w:color="auto"/>
        <w:right w:val="none" w:sz="0" w:space="0" w:color="auto"/>
      </w:divBdr>
      <w:divsChild>
        <w:div w:id="995643036">
          <w:marLeft w:val="0"/>
          <w:marRight w:val="0"/>
          <w:marTop w:val="0"/>
          <w:marBottom w:val="0"/>
          <w:divBdr>
            <w:top w:val="none" w:sz="0" w:space="0" w:color="auto"/>
            <w:left w:val="none" w:sz="0" w:space="0" w:color="auto"/>
            <w:bottom w:val="none" w:sz="0" w:space="0" w:color="auto"/>
            <w:right w:val="none" w:sz="0" w:space="0" w:color="auto"/>
          </w:divBdr>
          <w:divsChild>
            <w:div w:id="240220397">
              <w:marLeft w:val="0"/>
              <w:marRight w:val="0"/>
              <w:marTop w:val="0"/>
              <w:marBottom w:val="0"/>
              <w:divBdr>
                <w:top w:val="none" w:sz="0" w:space="0" w:color="auto"/>
                <w:left w:val="none" w:sz="0" w:space="0" w:color="auto"/>
                <w:bottom w:val="none" w:sz="0" w:space="0" w:color="auto"/>
                <w:right w:val="none" w:sz="0" w:space="0" w:color="auto"/>
              </w:divBdr>
              <w:divsChild>
                <w:div w:id="2120758002">
                  <w:marLeft w:val="0"/>
                  <w:marRight w:val="0"/>
                  <w:marTop w:val="0"/>
                  <w:marBottom w:val="0"/>
                  <w:divBdr>
                    <w:top w:val="none" w:sz="0" w:space="0" w:color="auto"/>
                    <w:left w:val="none" w:sz="0" w:space="0" w:color="auto"/>
                    <w:bottom w:val="none" w:sz="0" w:space="0" w:color="auto"/>
                    <w:right w:val="none" w:sz="0" w:space="0" w:color="auto"/>
                  </w:divBdr>
                  <w:divsChild>
                    <w:div w:id="19477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813465">
      <w:bodyDiv w:val="1"/>
      <w:marLeft w:val="0"/>
      <w:marRight w:val="0"/>
      <w:marTop w:val="0"/>
      <w:marBottom w:val="0"/>
      <w:divBdr>
        <w:top w:val="none" w:sz="0" w:space="0" w:color="auto"/>
        <w:left w:val="none" w:sz="0" w:space="0" w:color="auto"/>
        <w:bottom w:val="none" w:sz="0" w:space="0" w:color="auto"/>
        <w:right w:val="none" w:sz="0" w:space="0" w:color="auto"/>
      </w:divBdr>
    </w:div>
    <w:div w:id="1838612893">
      <w:bodyDiv w:val="1"/>
      <w:marLeft w:val="0"/>
      <w:marRight w:val="0"/>
      <w:marTop w:val="0"/>
      <w:marBottom w:val="0"/>
      <w:divBdr>
        <w:top w:val="none" w:sz="0" w:space="0" w:color="auto"/>
        <w:left w:val="none" w:sz="0" w:space="0" w:color="auto"/>
        <w:bottom w:val="none" w:sz="0" w:space="0" w:color="auto"/>
        <w:right w:val="none" w:sz="0" w:space="0" w:color="auto"/>
      </w:divBdr>
      <w:divsChild>
        <w:div w:id="87652617">
          <w:marLeft w:val="0"/>
          <w:marRight w:val="0"/>
          <w:marTop w:val="0"/>
          <w:marBottom w:val="0"/>
          <w:divBdr>
            <w:top w:val="none" w:sz="0" w:space="0" w:color="auto"/>
            <w:left w:val="none" w:sz="0" w:space="0" w:color="auto"/>
            <w:bottom w:val="none" w:sz="0" w:space="0" w:color="auto"/>
            <w:right w:val="none" w:sz="0" w:space="0" w:color="auto"/>
          </w:divBdr>
          <w:divsChild>
            <w:div w:id="1542747211">
              <w:marLeft w:val="0"/>
              <w:marRight w:val="0"/>
              <w:marTop w:val="0"/>
              <w:marBottom w:val="0"/>
              <w:divBdr>
                <w:top w:val="none" w:sz="0" w:space="0" w:color="auto"/>
                <w:left w:val="none" w:sz="0" w:space="0" w:color="auto"/>
                <w:bottom w:val="none" w:sz="0" w:space="0" w:color="auto"/>
                <w:right w:val="none" w:sz="0" w:space="0" w:color="auto"/>
              </w:divBdr>
              <w:divsChild>
                <w:div w:id="26334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9453">
      <w:bodyDiv w:val="1"/>
      <w:marLeft w:val="0"/>
      <w:marRight w:val="0"/>
      <w:marTop w:val="0"/>
      <w:marBottom w:val="0"/>
      <w:divBdr>
        <w:top w:val="none" w:sz="0" w:space="0" w:color="auto"/>
        <w:left w:val="none" w:sz="0" w:space="0" w:color="auto"/>
        <w:bottom w:val="none" w:sz="0" w:space="0" w:color="auto"/>
        <w:right w:val="none" w:sz="0" w:space="0" w:color="auto"/>
      </w:divBdr>
    </w:div>
    <w:div w:id="1859924044">
      <w:bodyDiv w:val="1"/>
      <w:marLeft w:val="0"/>
      <w:marRight w:val="0"/>
      <w:marTop w:val="0"/>
      <w:marBottom w:val="0"/>
      <w:divBdr>
        <w:top w:val="none" w:sz="0" w:space="0" w:color="auto"/>
        <w:left w:val="none" w:sz="0" w:space="0" w:color="auto"/>
        <w:bottom w:val="none" w:sz="0" w:space="0" w:color="auto"/>
        <w:right w:val="none" w:sz="0" w:space="0" w:color="auto"/>
      </w:divBdr>
    </w:div>
    <w:div w:id="1886524579">
      <w:bodyDiv w:val="1"/>
      <w:marLeft w:val="0"/>
      <w:marRight w:val="0"/>
      <w:marTop w:val="0"/>
      <w:marBottom w:val="0"/>
      <w:divBdr>
        <w:top w:val="none" w:sz="0" w:space="0" w:color="auto"/>
        <w:left w:val="none" w:sz="0" w:space="0" w:color="auto"/>
        <w:bottom w:val="none" w:sz="0" w:space="0" w:color="auto"/>
        <w:right w:val="none" w:sz="0" w:space="0" w:color="auto"/>
      </w:divBdr>
    </w:div>
    <w:div w:id="1933707644">
      <w:bodyDiv w:val="1"/>
      <w:marLeft w:val="0"/>
      <w:marRight w:val="0"/>
      <w:marTop w:val="0"/>
      <w:marBottom w:val="0"/>
      <w:divBdr>
        <w:top w:val="none" w:sz="0" w:space="0" w:color="auto"/>
        <w:left w:val="none" w:sz="0" w:space="0" w:color="auto"/>
        <w:bottom w:val="none" w:sz="0" w:space="0" w:color="auto"/>
        <w:right w:val="none" w:sz="0" w:space="0" w:color="auto"/>
      </w:divBdr>
      <w:divsChild>
        <w:div w:id="1973364371">
          <w:marLeft w:val="0"/>
          <w:marRight w:val="0"/>
          <w:marTop w:val="0"/>
          <w:marBottom w:val="0"/>
          <w:divBdr>
            <w:top w:val="none" w:sz="0" w:space="0" w:color="auto"/>
            <w:left w:val="none" w:sz="0" w:space="0" w:color="auto"/>
            <w:bottom w:val="none" w:sz="0" w:space="0" w:color="auto"/>
            <w:right w:val="none" w:sz="0" w:space="0" w:color="auto"/>
          </w:divBdr>
          <w:divsChild>
            <w:div w:id="700131804">
              <w:marLeft w:val="0"/>
              <w:marRight w:val="0"/>
              <w:marTop w:val="0"/>
              <w:marBottom w:val="0"/>
              <w:divBdr>
                <w:top w:val="none" w:sz="0" w:space="0" w:color="auto"/>
                <w:left w:val="none" w:sz="0" w:space="0" w:color="auto"/>
                <w:bottom w:val="none" w:sz="0" w:space="0" w:color="auto"/>
                <w:right w:val="none" w:sz="0" w:space="0" w:color="auto"/>
              </w:divBdr>
              <w:divsChild>
                <w:div w:id="151495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601057">
      <w:bodyDiv w:val="1"/>
      <w:marLeft w:val="0"/>
      <w:marRight w:val="0"/>
      <w:marTop w:val="0"/>
      <w:marBottom w:val="0"/>
      <w:divBdr>
        <w:top w:val="none" w:sz="0" w:space="0" w:color="auto"/>
        <w:left w:val="none" w:sz="0" w:space="0" w:color="auto"/>
        <w:bottom w:val="none" w:sz="0" w:space="0" w:color="auto"/>
        <w:right w:val="none" w:sz="0" w:space="0" w:color="auto"/>
      </w:divBdr>
      <w:divsChild>
        <w:div w:id="1348677968">
          <w:marLeft w:val="0"/>
          <w:marRight w:val="0"/>
          <w:marTop w:val="0"/>
          <w:marBottom w:val="0"/>
          <w:divBdr>
            <w:top w:val="none" w:sz="0" w:space="0" w:color="auto"/>
            <w:left w:val="none" w:sz="0" w:space="0" w:color="auto"/>
            <w:bottom w:val="none" w:sz="0" w:space="0" w:color="auto"/>
            <w:right w:val="none" w:sz="0" w:space="0" w:color="auto"/>
          </w:divBdr>
          <w:divsChild>
            <w:div w:id="418867863">
              <w:marLeft w:val="0"/>
              <w:marRight w:val="0"/>
              <w:marTop w:val="0"/>
              <w:marBottom w:val="0"/>
              <w:divBdr>
                <w:top w:val="none" w:sz="0" w:space="0" w:color="auto"/>
                <w:left w:val="none" w:sz="0" w:space="0" w:color="auto"/>
                <w:bottom w:val="none" w:sz="0" w:space="0" w:color="auto"/>
                <w:right w:val="none" w:sz="0" w:space="0" w:color="auto"/>
              </w:divBdr>
              <w:divsChild>
                <w:div w:id="1306860039">
                  <w:marLeft w:val="0"/>
                  <w:marRight w:val="0"/>
                  <w:marTop w:val="0"/>
                  <w:marBottom w:val="0"/>
                  <w:divBdr>
                    <w:top w:val="none" w:sz="0" w:space="0" w:color="auto"/>
                    <w:left w:val="none" w:sz="0" w:space="0" w:color="auto"/>
                    <w:bottom w:val="none" w:sz="0" w:space="0" w:color="auto"/>
                    <w:right w:val="none" w:sz="0" w:space="0" w:color="auto"/>
                  </w:divBdr>
                  <w:divsChild>
                    <w:div w:id="5497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854070">
      <w:bodyDiv w:val="1"/>
      <w:marLeft w:val="0"/>
      <w:marRight w:val="0"/>
      <w:marTop w:val="0"/>
      <w:marBottom w:val="0"/>
      <w:divBdr>
        <w:top w:val="none" w:sz="0" w:space="0" w:color="auto"/>
        <w:left w:val="none" w:sz="0" w:space="0" w:color="auto"/>
        <w:bottom w:val="none" w:sz="0" w:space="0" w:color="auto"/>
        <w:right w:val="none" w:sz="0" w:space="0" w:color="auto"/>
      </w:divBdr>
      <w:divsChild>
        <w:div w:id="1290356610">
          <w:marLeft w:val="0"/>
          <w:marRight w:val="0"/>
          <w:marTop w:val="0"/>
          <w:marBottom w:val="0"/>
          <w:divBdr>
            <w:top w:val="none" w:sz="0" w:space="0" w:color="auto"/>
            <w:left w:val="none" w:sz="0" w:space="0" w:color="auto"/>
            <w:bottom w:val="none" w:sz="0" w:space="0" w:color="auto"/>
            <w:right w:val="none" w:sz="0" w:space="0" w:color="auto"/>
          </w:divBdr>
          <w:divsChild>
            <w:div w:id="924070841">
              <w:marLeft w:val="0"/>
              <w:marRight w:val="0"/>
              <w:marTop w:val="0"/>
              <w:marBottom w:val="0"/>
              <w:divBdr>
                <w:top w:val="none" w:sz="0" w:space="0" w:color="auto"/>
                <w:left w:val="none" w:sz="0" w:space="0" w:color="auto"/>
                <w:bottom w:val="none" w:sz="0" w:space="0" w:color="auto"/>
                <w:right w:val="none" w:sz="0" w:space="0" w:color="auto"/>
              </w:divBdr>
              <w:divsChild>
                <w:div w:id="541285367">
                  <w:marLeft w:val="0"/>
                  <w:marRight w:val="0"/>
                  <w:marTop w:val="0"/>
                  <w:marBottom w:val="0"/>
                  <w:divBdr>
                    <w:top w:val="none" w:sz="0" w:space="0" w:color="auto"/>
                    <w:left w:val="none" w:sz="0" w:space="0" w:color="auto"/>
                    <w:bottom w:val="none" w:sz="0" w:space="0" w:color="auto"/>
                    <w:right w:val="none" w:sz="0" w:space="0" w:color="auto"/>
                  </w:divBdr>
                  <w:divsChild>
                    <w:div w:id="201773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940555">
      <w:bodyDiv w:val="1"/>
      <w:marLeft w:val="0"/>
      <w:marRight w:val="0"/>
      <w:marTop w:val="0"/>
      <w:marBottom w:val="0"/>
      <w:divBdr>
        <w:top w:val="none" w:sz="0" w:space="0" w:color="auto"/>
        <w:left w:val="none" w:sz="0" w:space="0" w:color="auto"/>
        <w:bottom w:val="none" w:sz="0" w:space="0" w:color="auto"/>
        <w:right w:val="none" w:sz="0" w:space="0" w:color="auto"/>
      </w:divBdr>
      <w:divsChild>
        <w:div w:id="727654552">
          <w:marLeft w:val="0"/>
          <w:marRight w:val="0"/>
          <w:marTop w:val="0"/>
          <w:marBottom w:val="0"/>
          <w:divBdr>
            <w:top w:val="none" w:sz="0" w:space="0" w:color="auto"/>
            <w:left w:val="none" w:sz="0" w:space="0" w:color="auto"/>
            <w:bottom w:val="none" w:sz="0" w:space="0" w:color="auto"/>
            <w:right w:val="none" w:sz="0" w:space="0" w:color="auto"/>
          </w:divBdr>
          <w:divsChild>
            <w:div w:id="1899852105">
              <w:marLeft w:val="0"/>
              <w:marRight w:val="0"/>
              <w:marTop w:val="0"/>
              <w:marBottom w:val="0"/>
              <w:divBdr>
                <w:top w:val="none" w:sz="0" w:space="0" w:color="auto"/>
                <w:left w:val="none" w:sz="0" w:space="0" w:color="auto"/>
                <w:bottom w:val="none" w:sz="0" w:space="0" w:color="auto"/>
                <w:right w:val="none" w:sz="0" w:space="0" w:color="auto"/>
              </w:divBdr>
              <w:divsChild>
                <w:div w:id="1329022727">
                  <w:marLeft w:val="0"/>
                  <w:marRight w:val="0"/>
                  <w:marTop w:val="0"/>
                  <w:marBottom w:val="0"/>
                  <w:divBdr>
                    <w:top w:val="none" w:sz="0" w:space="0" w:color="auto"/>
                    <w:left w:val="none" w:sz="0" w:space="0" w:color="auto"/>
                    <w:bottom w:val="none" w:sz="0" w:space="0" w:color="auto"/>
                    <w:right w:val="none" w:sz="0" w:space="0" w:color="auto"/>
                  </w:divBdr>
                  <w:divsChild>
                    <w:div w:id="36074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565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outcomes.com.au/toolkit/social-procuremen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ocialtraders.com.au/wp-content/uploads/2017/08/ST_CS_Method_v3_reduced.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org/sustainabledevelopment/sustainable-development-goals/"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sustainabledevelopment/sustainable-development-goals/" TargetMode="External"/><Relationship Id="rId2" Type="http://schemas.openxmlformats.org/officeDocument/2006/relationships/hyperlink" Target="https://socialoutcomes.com.au/toolkit/social-procurement/" TargetMode="External"/><Relationship Id="rId1" Type="http://schemas.openxmlformats.org/officeDocument/2006/relationships/hyperlink" Target="https://www.socialtraders.com.au/wp-content/uploads/2017/08/ST_CS_Method_v3_reduc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6</Pages>
  <Words>1919</Words>
  <Characters>11918</Characters>
  <Application>Microsoft Office Word</Application>
  <DocSecurity>0</DocSecurity>
  <Lines>248</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Buswell</dc:creator>
  <cp:keywords/>
  <dc:description/>
  <cp:lastModifiedBy>Diffey, Esther</cp:lastModifiedBy>
  <cp:revision>16</cp:revision>
  <dcterms:created xsi:type="dcterms:W3CDTF">2019-04-29T04:40:00Z</dcterms:created>
  <dcterms:modified xsi:type="dcterms:W3CDTF">2019-04-29T07:04:00Z</dcterms:modified>
</cp:coreProperties>
</file>